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4A" w:rsidRPr="004D1929" w:rsidRDefault="0077714A" w:rsidP="0077714A">
      <w:pPr>
        <w:jc w:val="right"/>
        <w:rPr>
          <w:rFonts w:ascii="Arial" w:hAnsi="Arial" w:cs="Arial"/>
        </w:rPr>
      </w:pPr>
      <w:r w:rsidRPr="004D1929">
        <w:rPr>
          <w:rFonts w:ascii="Arial" w:hAnsi="Arial" w:cs="Arial"/>
          <w:noProof/>
          <w:lang w:eastAsia="zh-CN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-17779</wp:posOffset>
            </wp:positionH>
            <wp:positionV relativeFrom="paragraph">
              <wp:posOffset>6985</wp:posOffset>
            </wp:positionV>
            <wp:extent cx="1624965" cy="786130"/>
            <wp:effectExtent l="0" t="0" r="0" b="0"/>
            <wp:wrapSquare wrapText="bothSides" distT="0" distB="0" distL="114300" distR="11430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786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714A" w:rsidRPr="004D1929" w:rsidRDefault="0077714A" w:rsidP="0077714A">
      <w:pPr>
        <w:tabs>
          <w:tab w:val="left" w:pos="3270"/>
        </w:tabs>
        <w:rPr>
          <w:rFonts w:ascii="Arial" w:hAnsi="Arial" w:cs="Arial"/>
        </w:rPr>
      </w:pPr>
    </w:p>
    <w:p w:rsidR="0077714A" w:rsidRPr="004D1929" w:rsidRDefault="0077714A" w:rsidP="0077714A">
      <w:pPr>
        <w:tabs>
          <w:tab w:val="left" w:pos="3270"/>
        </w:tabs>
        <w:rPr>
          <w:rFonts w:ascii="Arial" w:hAnsi="Arial" w:cs="Arial"/>
        </w:rPr>
      </w:pPr>
    </w:p>
    <w:p w:rsidR="00710C13" w:rsidRDefault="00710C13" w:rsidP="001D3DD7">
      <w:pPr>
        <w:tabs>
          <w:tab w:val="left" w:pos="3270"/>
        </w:tabs>
        <w:spacing w:after="0"/>
        <w:rPr>
          <w:rFonts w:ascii="Arial" w:hAnsi="Arial" w:cs="Arial"/>
          <w:i/>
          <w:color w:val="0070C0"/>
          <w:sz w:val="22"/>
          <w:szCs w:val="22"/>
        </w:rPr>
      </w:pPr>
    </w:p>
    <w:p w:rsidR="008762B6" w:rsidRDefault="008762B6" w:rsidP="001D3DD7">
      <w:pPr>
        <w:tabs>
          <w:tab w:val="left" w:pos="3270"/>
        </w:tabs>
        <w:spacing w:after="0"/>
        <w:rPr>
          <w:rFonts w:ascii="Arial" w:hAnsi="Arial" w:cs="Arial"/>
          <w:sz w:val="22"/>
          <w:szCs w:val="22"/>
        </w:rPr>
      </w:pPr>
      <w:r w:rsidRPr="00E9474C">
        <w:rPr>
          <w:rFonts w:ascii="Arial" w:hAnsi="Arial" w:cs="Arial" w:hint="eastAsia"/>
          <w:sz w:val="22"/>
          <w:szCs w:val="22"/>
        </w:rPr>
        <w:t>即時發佈</w:t>
      </w:r>
    </w:p>
    <w:p w:rsidR="00662466" w:rsidRPr="00E9474C" w:rsidRDefault="00662466" w:rsidP="001D3DD7">
      <w:pPr>
        <w:tabs>
          <w:tab w:val="left" w:pos="3270"/>
        </w:tabs>
        <w:spacing w:after="0"/>
        <w:rPr>
          <w:rFonts w:ascii="Arial" w:hAnsi="Arial" w:cs="Arial"/>
        </w:rPr>
      </w:pPr>
    </w:p>
    <w:p w:rsidR="00587035" w:rsidRPr="00302448" w:rsidRDefault="00302448" w:rsidP="00587035">
      <w:pPr>
        <w:jc w:val="center"/>
        <w:rPr>
          <w:rFonts w:ascii="Arial" w:hAnsi="Arial" w:cs="Arial"/>
          <w:b/>
          <w:sz w:val="28"/>
          <w:szCs w:val="28"/>
        </w:rPr>
      </w:pPr>
      <w:r w:rsidRPr="00302448">
        <w:rPr>
          <w:rFonts w:ascii="Arial" w:hAnsi="Arial" w:cs="Arial" w:hint="eastAsia"/>
          <w:b/>
          <w:sz w:val="28"/>
          <w:szCs w:val="28"/>
        </w:rPr>
        <w:t>香港國際電腦會議</w:t>
      </w:r>
      <w:r w:rsidRPr="00302448">
        <w:rPr>
          <w:rFonts w:ascii="Arial" w:hAnsi="Arial" w:cs="Arial" w:hint="eastAsia"/>
          <w:b/>
          <w:sz w:val="28"/>
          <w:szCs w:val="28"/>
        </w:rPr>
        <w:t>40</w:t>
      </w:r>
      <w:r w:rsidRPr="00302448">
        <w:rPr>
          <w:rFonts w:ascii="Arial" w:hAnsi="Arial" w:cs="Arial" w:hint="eastAsia"/>
          <w:b/>
          <w:sz w:val="28"/>
          <w:szCs w:val="28"/>
        </w:rPr>
        <w:t>周年</w:t>
      </w:r>
      <w:r w:rsidR="00FF684B">
        <w:rPr>
          <w:rFonts w:ascii="Arial" w:hAnsi="Arial" w:cs="Arial" w:hint="eastAsia"/>
          <w:b/>
          <w:sz w:val="28"/>
          <w:szCs w:val="28"/>
        </w:rPr>
        <w:t xml:space="preserve">  </w:t>
      </w:r>
      <w:r w:rsidR="00587035" w:rsidRPr="00373AA2">
        <w:rPr>
          <w:rFonts w:ascii="新細明體" w:hAnsi="新細明體" w:cs="Arial" w:hint="eastAsia"/>
          <w:b/>
          <w:sz w:val="28"/>
          <w:szCs w:val="28"/>
        </w:rPr>
        <w:t>「創新．機遇．一帶一路」</w:t>
      </w:r>
      <w:r w:rsidR="00587035">
        <w:rPr>
          <w:rFonts w:ascii="新細明體" w:hAnsi="新細明體" w:cs="Arial"/>
          <w:b/>
          <w:sz w:val="28"/>
          <w:szCs w:val="28"/>
        </w:rPr>
        <w:br/>
      </w:r>
      <w:r w:rsidR="0024462E">
        <w:rPr>
          <w:rFonts w:ascii="Arial" w:hAnsi="Arial" w:cs="Arial" w:hint="eastAsia"/>
          <w:b/>
          <w:sz w:val="28"/>
          <w:szCs w:val="28"/>
        </w:rPr>
        <w:t>培育</w:t>
      </w:r>
      <w:r w:rsidR="0000514E">
        <w:rPr>
          <w:rFonts w:ascii="Arial" w:hAnsi="Arial" w:cs="Arial" w:hint="eastAsia"/>
          <w:b/>
          <w:sz w:val="28"/>
          <w:szCs w:val="28"/>
        </w:rPr>
        <w:t>本地</w:t>
      </w:r>
      <w:r w:rsidR="0024462E">
        <w:rPr>
          <w:rFonts w:ascii="Arial" w:hAnsi="Arial" w:cs="Arial" w:hint="eastAsia"/>
          <w:b/>
          <w:sz w:val="28"/>
          <w:szCs w:val="28"/>
        </w:rPr>
        <w:t>科技人才</w:t>
      </w:r>
      <w:r w:rsidR="0062579F">
        <w:rPr>
          <w:rFonts w:ascii="Arial" w:hAnsi="Arial" w:cs="Arial" w:hint="eastAsia"/>
          <w:b/>
          <w:sz w:val="28"/>
          <w:szCs w:val="28"/>
        </w:rPr>
        <w:t xml:space="preserve"> </w:t>
      </w:r>
      <w:r w:rsidR="0024462E">
        <w:rPr>
          <w:rFonts w:ascii="Arial" w:hAnsi="Arial" w:cs="Arial" w:hint="eastAsia"/>
          <w:b/>
          <w:sz w:val="28"/>
          <w:szCs w:val="28"/>
        </w:rPr>
        <w:t xml:space="preserve">  </w:t>
      </w:r>
      <w:r w:rsidR="0062579F">
        <w:rPr>
          <w:rFonts w:ascii="Arial" w:hAnsi="Arial" w:cs="Arial" w:hint="eastAsia"/>
          <w:b/>
          <w:sz w:val="28"/>
          <w:szCs w:val="28"/>
        </w:rPr>
        <w:t>把握</w:t>
      </w:r>
      <w:r w:rsidR="0000514E">
        <w:rPr>
          <w:rFonts w:ascii="Arial" w:hAnsi="Arial" w:cs="Arial" w:hint="eastAsia"/>
          <w:b/>
          <w:sz w:val="28"/>
          <w:szCs w:val="28"/>
        </w:rPr>
        <w:t>一帶一路</w:t>
      </w:r>
      <w:r w:rsidR="0062579F">
        <w:rPr>
          <w:rFonts w:ascii="Arial" w:hAnsi="Arial" w:cs="Arial" w:hint="eastAsia"/>
          <w:b/>
          <w:sz w:val="28"/>
          <w:szCs w:val="28"/>
        </w:rPr>
        <w:t>新機遇</w:t>
      </w:r>
    </w:p>
    <w:p w:rsidR="005D1596" w:rsidRDefault="008762B6" w:rsidP="00616939">
      <w:pPr>
        <w:tabs>
          <w:tab w:val="right" w:pos="8640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E9474C">
        <w:rPr>
          <w:rFonts w:ascii="Arial" w:hAnsi="Arial" w:cs="Arial" w:hint="eastAsia"/>
          <w:b/>
          <w:color w:val="auto"/>
          <w:sz w:val="22"/>
          <w:szCs w:val="22"/>
        </w:rPr>
        <w:t>香港，</w:t>
      </w:r>
      <w:r w:rsidRPr="00E9474C">
        <w:rPr>
          <w:rFonts w:ascii="Arial" w:hAnsi="Arial" w:cs="Arial"/>
          <w:b/>
          <w:color w:val="auto"/>
          <w:sz w:val="22"/>
          <w:szCs w:val="22"/>
        </w:rPr>
        <w:t>2017</w:t>
      </w:r>
      <w:r w:rsidRPr="00E9474C">
        <w:rPr>
          <w:rFonts w:ascii="Arial" w:hAnsi="Arial" w:cs="Arial" w:hint="eastAsia"/>
          <w:b/>
          <w:color w:val="auto"/>
          <w:sz w:val="22"/>
          <w:szCs w:val="22"/>
        </w:rPr>
        <w:t>年</w:t>
      </w:r>
      <w:r w:rsidR="00D74022">
        <w:rPr>
          <w:rFonts w:ascii="Arial" w:hAnsi="Arial" w:cs="Arial"/>
          <w:b/>
          <w:color w:val="auto"/>
          <w:sz w:val="22"/>
          <w:szCs w:val="22"/>
        </w:rPr>
        <w:t>11</w:t>
      </w:r>
      <w:r w:rsidRPr="00E9474C">
        <w:rPr>
          <w:rFonts w:ascii="Arial" w:hAnsi="Arial" w:cs="Arial" w:hint="eastAsia"/>
          <w:b/>
          <w:color w:val="auto"/>
          <w:sz w:val="22"/>
          <w:szCs w:val="22"/>
        </w:rPr>
        <w:t>月</w:t>
      </w:r>
      <w:r w:rsidRPr="00E9474C">
        <w:rPr>
          <w:rFonts w:ascii="Arial" w:hAnsi="Arial" w:cs="Arial"/>
          <w:b/>
          <w:color w:val="auto"/>
          <w:sz w:val="22"/>
          <w:szCs w:val="22"/>
        </w:rPr>
        <w:t>2</w:t>
      </w:r>
      <w:r w:rsidRPr="00E9474C">
        <w:rPr>
          <w:rFonts w:ascii="Arial" w:hAnsi="Arial" w:cs="Arial" w:hint="eastAsia"/>
          <w:b/>
          <w:color w:val="auto"/>
          <w:sz w:val="22"/>
          <w:szCs w:val="22"/>
        </w:rPr>
        <w:t>日</w:t>
      </w:r>
      <w:r w:rsidR="00D74022">
        <w:rPr>
          <w:rFonts w:ascii="Arial" w:hAnsi="Arial" w:cs="Arial" w:hint="eastAsia"/>
          <w:color w:val="auto"/>
          <w:sz w:val="22"/>
          <w:szCs w:val="22"/>
        </w:rPr>
        <w:t>－香港電腦學會</w:t>
      </w:r>
      <w:r w:rsidR="00D74022" w:rsidRPr="00922313">
        <w:rPr>
          <w:rFonts w:ascii="新細明體" w:hAnsi="新細明體" w:cs="Arial" w:hint="eastAsia"/>
          <w:sz w:val="22"/>
          <w:szCs w:val="22"/>
        </w:rPr>
        <w:t>今日</w:t>
      </w:r>
      <w:r w:rsidR="00BF4263">
        <w:rPr>
          <w:rFonts w:ascii="新細明體" w:hAnsi="新細明體" w:cs="Arial" w:hint="eastAsia"/>
          <w:sz w:val="22"/>
          <w:szCs w:val="22"/>
        </w:rPr>
        <w:t>假香港會議展覽中心</w:t>
      </w:r>
      <w:r w:rsidR="0062579F">
        <w:rPr>
          <w:rFonts w:ascii="新細明體" w:hAnsi="新細明體" w:cs="Arial" w:hint="eastAsia"/>
          <w:sz w:val="22"/>
          <w:szCs w:val="22"/>
        </w:rPr>
        <w:t>舉</w:t>
      </w:r>
      <w:r w:rsidR="00BF4263">
        <w:rPr>
          <w:rFonts w:ascii="新細明體" w:hAnsi="新細明體" w:cs="Arial" w:hint="eastAsia"/>
          <w:sz w:val="22"/>
          <w:szCs w:val="22"/>
        </w:rPr>
        <w:t>行</w:t>
      </w:r>
      <w:r w:rsidR="009E5A0B">
        <w:rPr>
          <w:rFonts w:ascii="新細明體" w:hAnsi="新細明體" w:cs="Arial" w:hint="eastAsia"/>
          <w:sz w:val="22"/>
          <w:szCs w:val="22"/>
        </w:rPr>
        <w:t>以</w:t>
      </w:r>
      <w:r w:rsidR="009E5A0B" w:rsidRPr="009E5A0B">
        <w:rPr>
          <w:rFonts w:ascii="新細明體" w:hAnsi="新細明體" w:cs="Arial" w:hint="eastAsia"/>
          <w:sz w:val="22"/>
          <w:szCs w:val="22"/>
        </w:rPr>
        <w:t>「創新．機遇．一帶一路」</w:t>
      </w:r>
      <w:r w:rsidR="009E5A0B">
        <w:rPr>
          <w:rFonts w:ascii="新細明體" w:hAnsi="新細明體" w:cs="Arial" w:hint="eastAsia"/>
          <w:sz w:val="22"/>
          <w:szCs w:val="22"/>
        </w:rPr>
        <w:t>為主題的</w:t>
      </w:r>
      <w:r w:rsidR="00D74022" w:rsidRPr="00F67A4F">
        <w:rPr>
          <w:rFonts w:ascii="新細明體" w:hAnsi="新細明體" w:cs="Arial" w:hint="eastAsia"/>
          <w:sz w:val="22"/>
          <w:szCs w:val="22"/>
        </w:rPr>
        <w:t>香港國際電腦會議</w:t>
      </w:r>
      <w:r w:rsidR="00D74022" w:rsidRPr="00F67A4F">
        <w:rPr>
          <w:rFonts w:ascii="Arial" w:hAnsi="Arial" w:cs="Arial"/>
          <w:sz w:val="22"/>
          <w:szCs w:val="22"/>
        </w:rPr>
        <w:t>201</w:t>
      </w:r>
      <w:r w:rsidR="00D74022">
        <w:rPr>
          <w:rFonts w:ascii="Arial" w:hAnsi="Arial" w:cs="Arial"/>
          <w:sz w:val="22"/>
          <w:szCs w:val="22"/>
        </w:rPr>
        <w:t>7</w:t>
      </w:r>
      <w:r w:rsidR="004B789C">
        <w:rPr>
          <w:rFonts w:ascii="Arial" w:hAnsi="Arial" w:cs="Arial" w:hint="eastAsia"/>
          <w:sz w:val="22"/>
          <w:szCs w:val="22"/>
        </w:rPr>
        <w:t>。會上</w:t>
      </w:r>
      <w:r w:rsidR="0045571B">
        <w:rPr>
          <w:rFonts w:ascii="Arial" w:hAnsi="Arial" w:cs="Arial" w:hint="eastAsia"/>
          <w:sz w:val="22"/>
          <w:szCs w:val="22"/>
        </w:rPr>
        <w:t>雲集</w:t>
      </w:r>
      <w:r w:rsidR="0062579F">
        <w:rPr>
          <w:rFonts w:ascii="Arial" w:hAnsi="Arial" w:cs="Arial" w:hint="eastAsia"/>
          <w:sz w:val="22"/>
          <w:szCs w:val="22"/>
        </w:rPr>
        <w:t>業界</w:t>
      </w:r>
      <w:r w:rsidR="0045571B">
        <w:rPr>
          <w:rFonts w:ascii="Arial" w:hAnsi="Arial" w:cs="Arial" w:hint="eastAsia"/>
          <w:sz w:val="22"/>
          <w:szCs w:val="22"/>
        </w:rPr>
        <w:t>領袖、</w:t>
      </w:r>
      <w:r w:rsidR="00622ABA">
        <w:rPr>
          <w:rFonts w:ascii="Arial" w:hAnsi="Arial" w:cs="Arial" w:hint="eastAsia"/>
          <w:sz w:val="22"/>
          <w:szCs w:val="22"/>
        </w:rPr>
        <w:t>精英</w:t>
      </w:r>
      <w:r w:rsidR="000968F4">
        <w:rPr>
          <w:rFonts w:ascii="Arial" w:hAnsi="Arial" w:cs="Arial" w:hint="eastAsia"/>
          <w:sz w:val="22"/>
          <w:szCs w:val="22"/>
        </w:rPr>
        <w:t>深入</w:t>
      </w:r>
      <w:r w:rsidR="00622ABA">
        <w:rPr>
          <w:rFonts w:ascii="Arial" w:hAnsi="Arial" w:cs="Arial" w:hint="eastAsia"/>
          <w:sz w:val="22"/>
          <w:szCs w:val="22"/>
        </w:rPr>
        <w:t>探討</w:t>
      </w:r>
      <w:r w:rsidR="0062579F" w:rsidRPr="0062579F">
        <w:rPr>
          <w:rFonts w:ascii="Arial" w:hAnsi="Arial" w:cs="Arial" w:hint="eastAsia"/>
          <w:sz w:val="22"/>
          <w:szCs w:val="22"/>
        </w:rPr>
        <w:t>「一帶一路」</w:t>
      </w:r>
      <w:r w:rsidR="00622ABA">
        <w:rPr>
          <w:rFonts w:ascii="Arial" w:hAnsi="Arial" w:cs="Arial" w:hint="eastAsia"/>
          <w:sz w:val="22"/>
          <w:szCs w:val="22"/>
        </w:rPr>
        <w:t>為本港帶來</w:t>
      </w:r>
      <w:r w:rsidR="0062579F" w:rsidRPr="0062579F">
        <w:rPr>
          <w:rFonts w:ascii="Arial" w:hAnsi="Arial" w:cs="Arial" w:hint="eastAsia"/>
          <w:sz w:val="22"/>
          <w:szCs w:val="22"/>
        </w:rPr>
        <w:t>的</w:t>
      </w:r>
      <w:r w:rsidR="000968F4">
        <w:rPr>
          <w:rFonts w:ascii="Arial" w:hAnsi="Arial" w:cs="Arial" w:hint="eastAsia"/>
          <w:sz w:val="22"/>
          <w:szCs w:val="22"/>
        </w:rPr>
        <w:t>新</w:t>
      </w:r>
      <w:r w:rsidR="0062579F" w:rsidRPr="0062579F">
        <w:rPr>
          <w:rFonts w:ascii="Arial" w:hAnsi="Arial" w:cs="Arial" w:hint="eastAsia"/>
          <w:sz w:val="22"/>
          <w:szCs w:val="22"/>
        </w:rPr>
        <w:t>機遇</w:t>
      </w:r>
      <w:r w:rsidR="00622ABA">
        <w:rPr>
          <w:rFonts w:ascii="Arial" w:hAnsi="Arial" w:cs="Arial" w:hint="eastAsia"/>
          <w:sz w:val="22"/>
          <w:szCs w:val="22"/>
        </w:rPr>
        <w:t>，及如何</w:t>
      </w:r>
      <w:r w:rsidR="000968F4">
        <w:rPr>
          <w:rFonts w:ascii="Arial" w:hAnsi="Arial" w:cs="Arial" w:hint="eastAsia"/>
          <w:sz w:val="22"/>
          <w:szCs w:val="22"/>
        </w:rPr>
        <w:t>培育</w:t>
      </w:r>
      <w:r w:rsidR="00E54698">
        <w:rPr>
          <w:rFonts w:ascii="Arial" w:hAnsi="Arial" w:cs="Arial" w:hint="eastAsia"/>
          <w:sz w:val="22"/>
          <w:szCs w:val="22"/>
        </w:rPr>
        <w:t>本地</w:t>
      </w:r>
      <w:r w:rsidR="00622ABA" w:rsidRPr="00622ABA">
        <w:rPr>
          <w:rFonts w:ascii="Arial" w:hAnsi="Arial" w:cs="Arial" w:hint="eastAsia"/>
          <w:sz w:val="22"/>
          <w:szCs w:val="22"/>
        </w:rPr>
        <w:t>科技</w:t>
      </w:r>
      <w:r w:rsidR="000968F4">
        <w:rPr>
          <w:rFonts w:ascii="Arial" w:hAnsi="Arial" w:cs="Arial" w:hint="eastAsia"/>
          <w:sz w:val="22"/>
          <w:szCs w:val="22"/>
        </w:rPr>
        <w:t>人才</w:t>
      </w:r>
      <w:r w:rsidR="00622ABA">
        <w:rPr>
          <w:rFonts w:ascii="Arial" w:hAnsi="Arial" w:cs="Arial" w:hint="eastAsia"/>
          <w:sz w:val="22"/>
          <w:szCs w:val="22"/>
        </w:rPr>
        <w:t>迎接當前挑戰。</w:t>
      </w:r>
      <w:r w:rsidR="009E5A0B">
        <w:rPr>
          <w:rFonts w:ascii="Arial" w:hAnsi="Arial" w:cs="Arial" w:hint="eastAsia"/>
          <w:sz w:val="22"/>
          <w:szCs w:val="22"/>
        </w:rPr>
        <w:t>適逢今年為</w:t>
      </w:r>
      <w:r w:rsidR="009E5A0B" w:rsidRPr="00F67A4F">
        <w:rPr>
          <w:rFonts w:ascii="新細明體" w:hAnsi="新細明體" w:cs="Arial" w:hint="eastAsia"/>
          <w:sz w:val="22"/>
          <w:szCs w:val="22"/>
        </w:rPr>
        <w:t>香港國際電腦會議</w:t>
      </w:r>
      <w:r w:rsidR="009E5A0B" w:rsidRPr="00742BB8">
        <w:rPr>
          <w:rFonts w:ascii="Arial" w:hAnsi="Arial" w:cs="Arial"/>
          <w:sz w:val="22"/>
          <w:szCs w:val="22"/>
        </w:rPr>
        <w:t>40</w:t>
      </w:r>
      <w:r w:rsidR="009E5A0B">
        <w:rPr>
          <w:rFonts w:ascii="新細明體" w:hAnsi="新細明體" w:cs="Arial" w:hint="eastAsia"/>
          <w:sz w:val="22"/>
          <w:szCs w:val="22"/>
        </w:rPr>
        <w:t>周年，大會十分榮幸獲</w:t>
      </w:r>
      <w:r w:rsidR="000C5E90">
        <w:rPr>
          <w:rFonts w:ascii="新細明體" w:hAnsi="新細明體" w:cs="Arial" w:hint="eastAsia"/>
          <w:sz w:val="22"/>
          <w:szCs w:val="22"/>
        </w:rPr>
        <w:t>得</w:t>
      </w:r>
      <w:r w:rsidR="00D44299" w:rsidRPr="00EC10AB">
        <w:rPr>
          <w:rFonts w:ascii="Arial" w:hAnsi="Arial" w:cs="Arial"/>
          <w:sz w:val="22"/>
          <w:szCs w:val="22"/>
        </w:rPr>
        <w:t>中央人民政府駐</w:t>
      </w:r>
      <w:r w:rsidR="00B86E9A" w:rsidRPr="00B86E9A">
        <w:rPr>
          <w:rFonts w:ascii="Arial" w:hAnsi="Arial" w:cs="Arial" w:hint="eastAsia"/>
          <w:sz w:val="22"/>
          <w:szCs w:val="22"/>
        </w:rPr>
        <w:t>香</w:t>
      </w:r>
      <w:r w:rsidR="00D44299" w:rsidRPr="00EC10AB">
        <w:rPr>
          <w:rFonts w:ascii="Arial" w:hAnsi="Arial" w:cs="Arial"/>
          <w:sz w:val="22"/>
          <w:szCs w:val="22"/>
        </w:rPr>
        <w:t>港特別行政區聯絡辦公室（中聯辦）副主任</w:t>
      </w:r>
      <w:r w:rsidR="00D44299" w:rsidRPr="00EC10AB">
        <w:rPr>
          <w:rFonts w:ascii="Arial" w:hAnsi="Arial" w:cs="Arial"/>
          <w:b/>
          <w:sz w:val="22"/>
          <w:szCs w:val="22"/>
        </w:rPr>
        <w:t>譚鐵牛</w:t>
      </w:r>
      <w:r w:rsidR="00D44299" w:rsidRPr="0053410C">
        <w:rPr>
          <w:rFonts w:ascii="Arial" w:hAnsi="Arial" w:cs="Arial"/>
          <w:b/>
          <w:sz w:val="22"/>
          <w:szCs w:val="22"/>
        </w:rPr>
        <w:t>院士</w:t>
      </w:r>
      <w:r w:rsidR="00D44299" w:rsidRPr="0053410C">
        <w:rPr>
          <w:rFonts w:ascii="Arial" w:hAnsi="Arial" w:cs="Arial" w:hint="eastAsia"/>
          <w:sz w:val="22"/>
          <w:szCs w:val="22"/>
        </w:rPr>
        <w:t>、</w:t>
      </w:r>
      <w:r w:rsidR="00A2317B" w:rsidRPr="00EC10AB">
        <w:rPr>
          <w:rFonts w:ascii="Arial" w:hAnsi="Arial" w:cs="Arial"/>
          <w:sz w:val="22"/>
          <w:szCs w:val="22"/>
        </w:rPr>
        <w:t>香港特別行政區政府創新及科技局局長</w:t>
      </w:r>
      <w:r w:rsidR="00A2317B" w:rsidRPr="00EC10AB">
        <w:rPr>
          <w:rFonts w:ascii="Arial" w:hAnsi="Arial" w:cs="Arial"/>
          <w:b/>
          <w:sz w:val="22"/>
          <w:szCs w:val="22"/>
        </w:rPr>
        <w:t>楊偉雄先生</w:t>
      </w:r>
      <w:r w:rsidR="00A2317B" w:rsidRPr="00D44299">
        <w:rPr>
          <w:rFonts w:ascii="Arial" w:hAnsi="Arial" w:cs="Arial" w:hint="eastAsia"/>
          <w:sz w:val="22"/>
          <w:szCs w:val="22"/>
        </w:rPr>
        <w:t>、</w:t>
      </w:r>
      <w:r w:rsidR="00D44299" w:rsidRPr="0053410C">
        <w:rPr>
          <w:rFonts w:ascii="Arial" w:hAnsi="Arial" w:cs="Arial" w:hint="eastAsia"/>
          <w:sz w:val="22"/>
          <w:szCs w:val="22"/>
        </w:rPr>
        <w:t>亞洲金融集團及亞洲保險</w:t>
      </w:r>
      <w:r w:rsidR="00D44299" w:rsidRPr="001906BF">
        <w:rPr>
          <w:rFonts w:ascii="Arial" w:hAnsi="Arial" w:cs="Arial" w:hint="eastAsia"/>
          <w:sz w:val="22"/>
          <w:szCs w:val="22"/>
        </w:rPr>
        <w:t>有限公司總裁</w:t>
      </w:r>
      <w:r w:rsidR="00D44299" w:rsidRPr="001906BF">
        <w:rPr>
          <w:rFonts w:ascii="Arial" w:hAnsi="Arial" w:cs="Arial" w:hint="eastAsia"/>
          <w:b/>
          <w:sz w:val="22"/>
          <w:szCs w:val="22"/>
        </w:rPr>
        <w:t>陳智思先生</w:t>
      </w:r>
      <w:r w:rsidR="00D44299" w:rsidRPr="001906BF">
        <w:rPr>
          <w:rFonts w:ascii="Arial" w:hAnsi="Arial" w:cs="Arial" w:hint="eastAsia"/>
          <w:sz w:val="22"/>
          <w:szCs w:val="22"/>
        </w:rPr>
        <w:t>等</w:t>
      </w:r>
      <w:r w:rsidR="009E5A0B" w:rsidRPr="001906BF">
        <w:rPr>
          <w:rFonts w:ascii="新細明體" w:hAnsi="新細明體" w:cs="Arial" w:hint="eastAsia"/>
          <w:sz w:val="22"/>
          <w:szCs w:val="22"/>
        </w:rPr>
        <w:t>重量級嘉賓到場</w:t>
      </w:r>
      <w:r w:rsidR="00E71757" w:rsidRPr="001906BF">
        <w:rPr>
          <w:rFonts w:ascii="新細明體" w:hAnsi="新細明體" w:cs="Arial" w:hint="eastAsia"/>
          <w:sz w:val="22"/>
          <w:szCs w:val="22"/>
        </w:rPr>
        <w:t>主持</w:t>
      </w:r>
      <w:r w:rsidR="00D5068F" w:rsidRPr="001906BF">
        <w:rPr>
          <w:rFonts w:ascii="新細明體" w:hAnsi="新細明體" w:cs="Arial" w:hint="eastAsia"/>
          <w:sz w:val="22"/>
          <w:szCs w:val="22"/>
        </w:rPr>
        <w:t>典禮及</w:t>
      </w:r>
      <w:r w:rsidR="003B66F5" w:rsidRPr="001906BF">
        <w:rPr>
          <w:rFonts w:ascii="新細明體" w:hAnsi="新細明體" w:cs="Arial" w:hint="eastAsia"/>
          <w:sz w:val="22"/>
          <w:szCs w:val="22"/>
        </w:rPr>
        <w:t>主題演講。</w:t>
      </w:r>
      <w:r w:rsidR="005D1596" w:rsidRPr="001906BF">
        <w:rPr>
          <w:rFonts w:ascii="新細明體" w:hAnsi="新細明體" w:cs="Arial" w:hint="eastAsia"/>
          <w:sz w:val="22"/>
          <w:szCs w:val="22"/>
        </w:rPr>
        <w:t>是次業界矚目的活動吸引</w:t>
      </w:r>
      <w:bookmarkStart w:id="0" w:name="_GoBack"/>
      <w:r w:rsidR="00932FDB">
        <w:rPr>
          <w:rFonts w:ascii="新細明體" w:hAnsi="新細明體" w:cs="Arial" w:hint="eastAsia"/>
          <w:sz w:val="22"/>
          <w:szCs w:val="22"/>
        </w:rPr>
        <w:t>超過</w:t>
      </w:r>
      <w:bookmarkEnd w:id="0"/>
      <w:r w:rsidR="005D1596" w:rsidRPr="00710C13">
        <w:rPr>
          <w:rFonts w:ascii="Arial" w:hAnsi="Arial" w:cs="Arial"/>
          <w:sz w:val="22"/>
          <w:szCs w:val="22"/>
        </w:rPr>
        <w:t>500</w:t>
      </w:r>
      <w:r w:rsidR="005D1596" w:rsidRPr="00710C13">
        <w:rPr>
          <w:rFonts w:ascii="新細明體" w:hAnsi="新細明體" w:cs="Arial" w:hint="eastAsia"/>
          <w:sz w:val="22"/>
          <w:szCs w:val="22"/>
        </w:rPr>
        <w:t>名</w:t>
      </w:r>
      <w:r w:rsidR="005D1596" w:rsidRPr="001906BF">
        <w:rPr>
          <w:rFonts w:ascii="Arial" w:hAnsi="Arial" w:cs="Arial" w:hint="eastAsia"/>
          <w:sz w:val="22"/>
          <w:szCs w:val="22"/>
        </w:rPr>
        <w:t>業</w:t>
      </w:r>
      <w:r w:rsidR="005D1596">
        <w:rPr>
          <w:rFonts w:ascii="Arial" w:hAnsi="Arial" w:cs="Arial" w:hint="eastAsia"/>
          <w:sz w:val="22"/>
          <w:szCs w:val="22"/>
        </w:rPr>
        <w:t>內、外人士出席</w:t>
      </w:r>
      <w:r w:rsidR="000C5E90">
        <w:rPr>
          <w:rFonts w:ascii="Arial" w:hAnsi="Arial" w:cs="Arial" w:hint="eastAsia"/>
          <w:sz w:val="22"/>
          <w:szCs w:val="22"/>
        </w:rPr>
        <w:t>，場面</w:t>
      </w:r>
      <w:r w:rsidR="00D16A40" w:rsidRPr="00D16A40">
        <w:rPr>
          <w:rFonts w:ascii="Arial" w:hAnsi="Arial" w:cs="Arial" w:hint="eastAsia"/>
          <w:sz w:val="22"/>
          <w:szCs w:val="22"/>
        </w:rPr>
        <w:t>星光熠熠</w:t>
      </w:r>
      <w:r w:rsidR="005D1596">
        <w:rPr>
          <w:rFonts w:ascii="Arial" w:hAnsi="Arial" w:cs="Arial" w:hint="eastAsia"/>
          <w:sz w:val="22"/>
          <w:szCs w:val="22"/>
        </w:rPr>
        <w:t>。</w:t>
      </w:r>
    </w:p>
    <w:p w:rsidR="00BE096A" w:rsidRPr="00AE56C8" w:rsidRDefault="005D1596" w:rsidP="002A3F20">
      <w:pPr>
        <w:tabs>
          <w:tab w:val="right" w:pos="8640"/>
        </w:tabs>
        <w:spacing w:before="2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 w:hint="eastAsia"/>
          <w:color w:val="auto"/>
          <w:sz w:val="22"/>
          <w:szCs w:val="22"/>
        </w:rPr>
        <w:t>隨後，</w:t>
      </w:r>
      <w:r w:rsidR="00BF4263" w:rsidRPr="00EC10AB">
        <w:rPr>
          <w:rFonts w:ascii="Arial" w:hAnsi="Arial" w:cs="Arial"/>
          <w:sz w:val="22"/>
          <w:szCs w:val="22"/>
        </w:rPr>
        <w:t>中央人民政府駐</w:t>
      </w:r>
      <w:r w:rsidR="00B86E9A" w:rsidRPr="00B86E9A">
        <w:rPr>
          <w:rFonts w:ascii="Arial" w:hAnsi="Arial" w:cs="Arial" w:hint="eastAsia"/>
          <w:sz w:val="22"/>
          <w:szCs w:val="22"/>
        </w:rPr>
        <w:t>香</w:t>
      </w:r>
      <w:r w:rsidR="00BF4263" w:rsidRPr="00EC10AB">
        <w:rPr>
          <w:rFonts w:ascii="Arial" w:hAnsi="Arial" w:cs="Arial"/>
          <w:sz w:val="22"/>
          <w:szCs w:val="22"/>
        </w:rPr>
        <w:t>港特別行政區聯絡辦公室（中聯辦）副主任</w:t>
      </w:r>
      <w:r w:rsidR="00BF4263" w:rsidRPr="00EC10AB">
        <w:rPr>
          <w:rFonts w:ascii="Arial" w:hAnsi="Arial" w:cs="Arial"/>
          <w:b/>
          <w:sz w:val="22"/>
          <w:szCs w:val="22"/>
        </w:rPr>
        <w:t>譚鐵牛院士</w:t>
      </w:r>
      <w:r w:rsidR="00BF4263">
        <w:rPr>
          <w:rFonts w:ascii="Arial" w:hAnsi="Arial" w:cs="Arial" w:hint="eastAsia"/>
          <w:color w:val="auto"/>
          <w:sz w:val="22"/>
          <w:szCs w:val="22"/>
        </w:rPr>
        <w:t>亦</w:t>
      </w:r>
      <w:r w:rsidR="001906BF">
        <w:rPr>
          <w:rFonts w:ascii="Arial" w:hAnsi="Arial" w:cs="Arial" w:hint="eastAsia"/>
          <w:color w:val="auto"/>
          <w:sz w:val="22"/>
          <w:szCs w:val="22"/>
        </w:rPr>
        <w:t>會</w:t>
      </w:r>
      <w:r w:rsidR="00BF4263">
        <w:rPr>
          <w:rFonts w:ascii="Arial" w:hAnsi="Arial" w:cs="Arial" w:hint="eastAsia"/>
          <w:color w:val="auto"/>
          <w:sz w:val="22"/>
          <w:szCs w:val="22"/>
        </w:rPr>
        <w:t>介紹</w:t>
      </w:r>
      <w:r w:rsidR="000D4FE5" w:rsidRPr="0053410C">
        <w:rPr>
          <w:rFonts w:ascii="Arial" w:hAnsi="Arial" w:cs="Arial" w:hint="eastAsia"/>
          <w:color w:val="auto"/>
          <w:sz w:val="22"/>
          <w:szCs w:val="22"/>
        </w:rPr>
        <w:t>未來本港及內地</w:t>
      </w:r>
      <w:r w:rsidR="001906BF" w:rsidRPr="0053410C">
        <w:rPr>
          <w:rFonts w:ascii="Arial" w:hAnsi="Arial" w:cs="Arial" w:hint="eastAsia"/>
          <w:color w:val="auto"/>
          <w:sz w:val="22"/>
          <w:szCs w:val="22"/>
        </w:rPr>
        <w:t>人工智能</w:t>
      </w:r>
      <w:r w:rsidR="000D4FE5" w:rsidRPr="0053410C">
        <w:rPr>
          <w:rFonts w:ascii="Arial" w:hAnsi="Arial" w:cs="Arial" w:hint="eastAsia"/>
          <w:color w:val="auto"/>
          <w:sz w:val="22"/>
          <w:szCs w:val="22"/>
        </w:rPr>
        <w:t>的趨勢及發展方向</w:t>
      </w:r>
      <w:r w:rsidR="00BF4263">
        <w:rPr>
          <w:rFonts w:ascii="Arial" w:hAnsi="Arial" w:cs="Arial" w:hint="eastAsia"/>
          <w:color w:val="auto"/>
          <w:sz w:val="22"/>
          <w:szCs w:val="22"/>
        </w:rPr>
        <w:t>。</w:t>
      </w:r>
      <w:r w:rsidR="00662466">
        <w:rPr>
          <w:rFonts w:ascii="Arial" w:hAnsi="Arial" w:cs="Arial" w:hint="eastAsia"/>
          <w:color w:val="auto"/>
          <w:sz w:val="22"/>
          <w:szCs w:val="22"/>
        </w:rPr>
        <w:t>而</w:t>
      </w:r>
      <w:r w:rsidR="00B74206" w:rsidRPr="0053410C">
        <w:rPr>
          <w:rFonts w:ascii="Arial" w:hAnsi="Arial" w:cs="Arial" w:hint="eastAsia"/>
          <w:sz w:val="22"/>
          <w:szCs w:val="22"/>
        </w:rPr>
        <w:t>亞洲金融集團及亞洲保險有限公司總裁</w:t>
      </w:r>
      <w:r w:rsidR="00B74206" w:rsidRPr="0053410C">
        <w:rPr>
          <w:rFonts w:ascii="Arial" w:hAnsi="Arial" w:cs="Arial" w:hint="eastAsia"/>
          <w:b/>
          <w:sz w:val="22"/>
          <w:szCs w:val="22"/>
        </w:rPr>
        <w:t>陳智思先生</w:t>
      </w:r>
      <w:r w:rsidR="00D5068F" w:rsidRPr="0053410C">
        <w:rPr>
          <w:rFonts w:ascii="Arial" w:hAnsi="Arial" w:cs="Arial" w:hint="eastAsia"/>
          <w:color w:val="auto"/>
          <w:sz w:val="22"/>
          <w:szCs w:val="22"/>
        </w:rPr>
        <w:t>在其</w:t>
      </w:r>
      <w:r w:rsidR="00B74206" w:rsidRPr="0053410C">
        <w:rPr>
          <w:rFonts w:ascii="Arial" w:hAnsi="Arial" w:cs="Arial" w:hint="eastAsia"/>
          <w:color w:val="auto"/>
          <w:sz w:val="22"/>
          <w:szCs w:val="22"/>
        </w:rPr>
        <w:t>主題</w:t>
      </w:r>
      <w:r w:rsidR="00B74206">
        <w:rPr>
          <w:rFonts w:ascii="Arial" w:hAnsi="Arial" w:cs="Arial" w:hint="eastAsia"/>
          <w:color w:val="auto"/>
          <w:sz w:val="22"/>
          <w:szCs w:val="22"/>
        </w:rPr>
        <w:t>演講中，</w:t>
      </w:r>
      <w:r w:rsidR="00D5068F">
        <w:rPr>
          <w:rFonts w:ascii="Arial" w:hAnsi="Arial" w:cs="Arial" w:hint="eastAsia"/>
          <w:color w:val="auto"/>
          <w:sz w:val="22"/>
          <w:szCs w:val="22"/>
        </w:rPr>
        <w:t>則</w:t>
      </w:r>
      <w:r w:rsidR="00B74206">
        <w:rPr>
          <w:rFonts w:ascii="Arial" w:hAnsi="Arial" w:cs="Arial" w:hint="eastAsia"/>
          <w:color w:val="auto"/>
          <w:sz w:val="22"/>
          <w:szCs w:val="22"/>
        </w:rPr>
        <w:t>分享在「一帶一路」</w:t>
      </w:r>
      <w:r w:rsidR="00B74206" w:rsidRPr="00AE56C8">
        <w:rPr>
          <w:rFonts w:ascii="Arial" w:hAnsi="Arial" w:cs="Arial" w:hint="eastAsia"/>
          <w:color w:val="auto"/>
          <w:sz w:val="22"/>
          <w:szCs w:val="22"/>
        </w:rPr>
        <w:t>的機遇下，本港創新及科技</w:t>
      </w:r>
      <w:r w:rsidR="00D5068F" w:rsidRPr="00AE56C8">
        <w:rPr>
          <w:rFonts w:ascii="Arial" w:hAnsi="Arial" w:cs="Arial" w:hint="eastAsia"/>
          <w:color w:val="auto"/>
          <w:sz w:val="22"/>
          <w:szCs w:val="22"/>
        </w:rPr>
        <w:t>發展</w:t>
      </w:r>
      <w:r w:rsidR="00B74206" w:rsidRPr="00AE56C8">
        <w:rPr>
          <w:rFonts w:ascii="Arial" w:hAnsi="Arial" w:cs="Arial" w:hint="eastAsia"/>
          <w:color w:val="auto"/>
          <w:sz w:val="22"/>
          <w:szCs w:val="22"/>
        </w:rPr>
        <w:t>的優勢</w:t>
      </w:r>
      <w:r w:rsidR="00D5068F" w:rsidRPr="00AE56C8">
        <w:rPr>
          <w:rFonts w:ascii="Arial" w:hAnsi="Arial" w:cs="Arial" w:hint="eastAsia"/>
          <w:color w:val="auto"/>
          <w:sz w:val="22"/>
          <w:szCs w:val="22"/>
        </w:rPr>
        <w:t>，以</w:t>
      </w:r>
      <w:r w:rsidR="00E8789C" w:rsidRPr="00AE56C8">
        <w:rPr>
          <w:rFonts w:ascii="Arial" w:hAnsi="Arial" w:cs="Arial" w:hint="eastAsia"/>
          <w:color w:val="auto"/>
          <w:sz w:val="22"/>
          <w:szCs w:val="22"/>
        </w:rPr>
        <w:t>及如何把握「一帶一路」衍生的商機。</w:t>
      </w:r>
    </w:p>
    <w:p w:rsidR="00893DA3" w:rsidRPr="00C26FEC" w:rsidRDefault="00740CDB" w:rsidP="002A3F20">
      <w:pPr>
        <w:tabs>
          <w:tab w:val="right" w:pos="8640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AE56C8">
        <w:rPr>
          <w:rFonts w:ascii="Arial" w:hAnsi="Arial" w:cs="Arial" w:hint="eastAsia"/>
          <w:sz w:val="22"/>
          <w:szCs w:val="22"/>
        </w:rPr>
        <w:t>陳智思先生表示，「</w:t>
      </w:r>
      <w:r w:rsidR="00893DA3" w:rsidRPr="00AE56C8">
        <w:rPr>
          <w:rFonts w:ascii="Arial" w:hAnsi="Arial" w:cs="Arial" w:hint="eastAsia"/>
          <w:sz w:val="22"/>
          <w:szCs w:val="22"/>
        </w:rPr>
        <w:t>『</w:t>
      </w:r>
      <w:r w:rsidR="00893DA3" w:rsidRPr="00AE56C8">
        <w:rPr>
          <w:rFonts w:ascii="Arial" w:hAnsi="Arial" w:cs="Arial" w:hint="eastAsia"/>
          <w:color w:val="auto"/>
          <w:sz w:val="22"/>
          <w:szCs w:val="22"/>
        </w:rPr>
        <w:t>一帶一路</w:t>
      </w:r>
      <w:r w:rsidR="00893DA3" w:rsidRPr="00AE56C8">
        <w:rPr>
          <w:rFonts w:ascii="Arial" w:hAnsi="Arial" w:cs="Arial" w:hint="eastAsia"/>
          <w:sz w:val="22"/>
          <w:szCs w:val="22"/>
        </w:rPr>
        <w:t>』</w:t>
      </w:r>
      <w:r w:rsidRPr="00AE56C8">
        <w:rPr>
          <w:rFonts w:ascii="Arial" w:hAnsi="Arial" w:cs="Arial" w:hint="eastAsia"/>
          <w:color w:val="auto"/>
          <w:sz w:val="22"/>
          <w:szCs w:val="22"/>
        </w:rPr>
        <w:t>為亞洲大部分地區的整體經濟及社會發展開拓新道路</w:t>
      </w:r>
      <w:r w:rsidR="00190EC5" w:rsidRPr="00AE56C8">
        <w:rPr>
          <w:rFonts w:ascii="Arial" w:hAnsi="Arial" w:cs="Arial" w:hint="eastAsia"/>
          <w:color w:val="auto"/>
          <w:sz w:val="22"/>
          <w:szCs w:val="22"/>
        </w:rPr>
        <w:t>及提高聯繫性，從而</w:t>
      </w:r>
      <w:r w:rsidR="00893DA3" w:rsidRPr="00AE56C8">
        <w:rPr>
          <w:rFonts w:ascii="Arial" w:hAnsi="Arial" w:cs="Arial" w:hint="eastAsia"/>
          <w:color w:val="auto"/>
          <w:sz w:val="22"/>
          <w:szCs w:val="22"/>
        </w:rPr>
        <w:t>使貿易</w:t>
      </w:r>
      <w:r w:rsidR="00A620D9" w:rsidRPr="00AE56C8">
        <w:rPr>
          <w:rFonts w:ascii="Arial" w:hAnsi="Arial" w:cs="Arial" w:hint="eastAsia"/>
          <w:color w:val="auto"/>
          <w:sz w:val="22"/>
          <w:szCs w:val="22"/>
        </w:rPr>
        <w:t>、</w:t>
      </w:r>
      <w:r w:rsidR="00893DA3" w:rsidRPr="00AE56C8">
        <w:rPr>
          <w:rFonts w:ascii="Arial" w:hAnsi="Arial" w:cs="Arial" w:hint="eastAsia"/>
          <w:color w:val="auto"/>
          <w:sz w:val="22"/>
          <w:szCs w:val="22"/>
        </w:rPr>
        <w:t>投資</w:t>
      </w:r>
      <w:r w:rsidR="00A620D9" w:rsidRPr="00AE56C8">
        <w:rPr>
          <w:rFonts w:ascii="Arial" w:hAnsi="Arial" w:cs="Arial" w:hint="eastAsia"/>
          <w:color w:val="auto"/>
          <w:sz w:val="22"/>
          <w:szCs w:val="22"/>
        </w:rPr>
        <w:t>、人才</w:t>
      </w:r>
      <w:r w:rsidR="00893DA3" w:rsidRPr="00AE56C8">
        <w:rPr>
          <w:rFonts w:ascii="Arial" w:hAnsi="Arial" w:cs="Arial" w:hint="eastAsia"/>
          <w:color w:val="auto"/>
          <w:sz w:val="22"/>
          <w:szCs w:val="22"/>
        </w:rPr>
        <w:t>和資訊的流量大大</w:t>
      </w:r>
      <w:r w:rsidR="00C26FEC" w:rsidRPr="00AE56C8">
        <w:rPr>
          <w:rFonts w:ascii="Arial" w:hAnsi="Arial" w:cs="Arial" w:hint="eastAsia"/>
          <w:color w:val="auto"/>
          <w:sz w:val="22"/>
          <w:szCs w:val="22"/>
        </w:rPr>
        <w:t>增加，</w:t>
      </w:r>
      <w:r w:rsidR="00953111" w:rsidRPr="00AE56C8">
        <w:rPr>
          <w:rFonts w:ascii="Arial" w:hAnsi="Arial" w:cs="Arial" w:hint="eastAsia"/>
          <w:sz w:val="22"/>
          <w:szCs w:val="22"/>
        </w:rPr>
        <w:t>『</w:t>
      </w:r>
      <w:r w:rsidR="00953111" w:rsidRPr="00AE56C8">
        <w:rPr>
          <w:rFonts w:ascii="Arial" w:hAnsi="Arial" w:cs="Arial" w:hint="eastAsia"/>
          <w:color w:val="auto"/>
          <w:sz w:val="22"/>
          <w:szCs w:val="22"/>
        </w:rPr>
        <w:t>一帶一路</w:t>
      </w:r>
      <w:r w:rsidR="00953111" w:rsidRPr="00AE56C8">
        <w:rPr>
          <w:rFonts w:ascii="Arial" w:hAnsi="Arial" w:cs="Arial" w:hint="eastAsia"/>
          <w:sz w:val="22"/>
          <w:szCs w:val="22"/>
        </w:rPr>
        <w:t>』</w:t>
      </w:r>
      <w:r w:rsidR="00893DA3" w:rsidRPr="00AE56C8">
        <w:rPr>
          <w:rFonts w:ascii="Arial" w:hAnsi="Arial" w:cs="Arial" w:hint="eastAsia"/>
          <w:color w:val="auto"/>
          <w:sz w:val="22"/>
          <w:szCs w:val="22"/>
        </w:rPr>
        <w:t>更能</w:t>
      </w:r>
      <w:r w:rsidR="00C26FEC" w:rsidRPr="00AE56C8">
        <w:rPr>
          <w:rFonts w:ascii="Arial" w:hAnsi="Arial" w:cs="Arial" w:hint="eastAsia"/>
          <w:color w:val="auto"/>
          <w:sz w:val="22"/>
          <w:szCs w:val="22"/>
        </w:rPr>
        <w:t>將全球化</w:t>
      </w:r>
      <w:r w:rsidR="00A620D9" w:rsidRPr="00AE56C8">
        <w:rPr>
          <w:rFonts w:ascii="Arial" w:hAnsi="Arial" w:cs="Arial" w:hint="eastAsia"/>
          <w:color w:val="auto"/>
          <w:sz w:val="22"/>
          <w:szCs w:val="22"/>
        </w:rPr>
        <w:t>繼續</w:t>
      </w:r>
      <w:r w:rsidR="00C26FEC" w:rsidRPr="00AE56C8">
        <w:rPr>
          <w:rFonts w:ascii="Arial" w:hAnsi="Arial" w:cs="Arial" w:hint="eastAsia"/>
          <w:color w:val="auto"/>
          <w:sz w:val="22"/>
          <w:szCs w:val="22"/>
        </w:rPr>
        <w:t>帶到</w:t>
      </w:r>
      <w:r w:rsidR="00A620D9" w:rsidRPr="00AE56C8">
        <w:rPr>
          <w:rFonts w:ascii="Arial" w:hAnsi="Arial" w:cs="Arial" w:hint="eastAsia"/>
          <w:color w:val="auto"/>
          <w:sz w:val="22"/>
          <w:szCs w:val="22"/>
        </w:rPr>
        <w:t>部份</w:t>
      </w:r>
      <w:r w:rsidR="00893DA3" w:rsidRPr="00AE56C8">
        <w:rPr>
          <w:rFonts w:ascii="Arial" w:hAnsi="Arial" w:cs="Arial" w:hint="eastAsia"/>
          <w:color w:val="auto"/>
          <w:sz w:val="22"/>
          <w:szCs w:val="22"/>
        </w:rPr>
        <w:t>被忽略的地區</w:t>
      </w:r>
      <w:r w:rsidR="00C26FEC" w:rsidRPr="00AE56C8">
        <w:rPr>
          <w:rFonts w:ascii="Arial" w:hAnsi="Arial" w:cs="Arial" w:hint="eastAsia"/>
          <w:color w:val="auto"/>
          <w:sz w:val="22"/>
          <w:szCs w:val="22"/>
        </w:rPr>
        <w:t>。</w:t>
      </w:r>
      <w:r w:rsidR="00C26FEC" w:rsidRPr="00AE56C8">
        <w:rPr>
          <w:rFonts w:ascii="新細明體" w:hAnsi="新細明體" w:hint="eastAsia"/>
          <w:sz w:val="22"/>
          <w:szCs w:val="22"/>
        </w:rPr>
        <w:t>」</w:t>
      </w:r>
    </w:p>
    <w:p w:rsidR="003E5757" w:rsidRPr="00033120" w:rsidRDefault="004C7DCE" w:rsidP="002A3F20">
      <w:pPr>
        <w:tabs>
          <w:tab w:val="right" w:pos="8640"/>
        </w:tabs>
        <w:spacing w:before="240"/>
        <w:jc w:val="both"/>
        <w:rPr>
          <w:rFonts w:ascii="新細明體" w:hAnsi="新細明體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香港電腦學會</w:t>
      </w:r>
      <w:r w:rsidR="00B86E9A" w:rsidRPr="00B86E9A">
        <w:rPr>
          <w:rFonts w:ascii="Arial" w:hAnsi="Arial" w:cs="Arial" w:hint="eastAsia"/>
          <w:sz w:val="22"/>
          <w:szCs w:val="22"/>
        </w:rPr>
        <w:t>會長</w:t>
      </w:r>
      <w:r w:rsidRPr="00710C13">
        <w:rPr>
          <w:rFonts w:ascii="Arial" w:hAnsi="Arial" w:cs="Arial" w:hint="eastAsia"/>
          <w:b/>
          <w:sz w:val="22"/>
          <w:szCs w:val="22"/>
        </w:rPr>
        <w:t>孫耀達工程師</w:t>
      </w:r>
      <w:r w:rsidR="00D5068F" w:rsidRPr="00033120">
        <w:rPr>
          <w:rFonts w:ascii="新細明體" w:hAnsi="新細明體" w:cs="Arial" w:hint="eastAsia"/>
          <w:sz w:val="22"/>
          <w:szCs w:val="22"/>
        </w:rPr>
        <w:t>在致歡迎辭</w:t>
      </w:r>
      <w:r w:rsidR="001D3DD7">
        <w:rPr>
          <w:rFonts w:ascii="新細明體" w:hAnsi="新細明體" w:cs="Arial" w:hint="eastAsia"/>
          <w:caps/>
          <w:sz w:val="22"/>
          <w:szCs w:val="22"/>
        </w:rPr>
        <w:t>中</w:t>
      </w:r>
      <w:r w:rsidR="00D5068F" w:rsidRPr="001D3DD7">
        <w:rPr>
          <w:rFonts w:ascii="Arial" w:hAnsi="Arial" w:cs="Arial" w:hint="eastAsia"/>
          <w:sz w:val="22"/>
          <w:szCs w:val="22"/>
        </w:rPr>
        <w:t>表示</w:t>
      </w:r>
      <w:r w:rsidR="00D5068F">
        <w:rPr>
          <w:rFonts w:ascii="Arial" w:hAnsi="Arial" w:cs="Arial" w:hint="eastAsia"/>
          <w:sz w:val="22"/>
          <w:szCs w:val="22"/>
        </w:rPr>
        <w:t>：「</w:t>
      </w:r>
      <w:r w:rsidR="003E5757" w:rsidRPr="001D3DD7">
        <w:rPr>
          <w:rFonts w:ascii="Arial" w:hAnsi="Arial" w:cs="Arial" w:hint="eastAsia"/>
          <w:color w:val="auto"/>
          <w:sz w:val="22"/>
          <w:szCs w:val="22"/>
        </w:rPr>
        <w:t>現今創新科技發展迅速</w:t>
      </w:r>
      <w:r w:rsidR="003E5757">
        <w:rPr>
          <w:rFonts w:ascii="Arial" w:hAnsi="Arial" w:cs="Arial" w:hint="eastAsia"/>
          <w:color w:val="auto"/>
          <w:sz w:val="22"/>
          <w:szCs w:val="22"/>
        </w:rPr>
        <w:t>，</w:t>
      </w:r>
      <w:r w:rsidR="00337EE3">
        <w:rPr>
          <w:rFonts w:ascii="Arial" w:hAnsi="Arial" w:cs="Arial" w:hint="eastAsia"/>
          <w:color w:val="auto"/>
          <w:sz w:val="22"/>
          <w:szCs w:val="22"/>
        </w:rPr>
        <w:t>同時</w:t>
      </w:r>
      <w:r w:rsidR="003E5757" w:rsidRPr="001D3DD7">
        <w:rPr>
          <w:rFonts w:ascii="Arial" w:hAnsi="Arial" w:cs="Arial" w:hint="eastAsia"/>
          <w:color w:val="auto"/>
          <w:sz w:val="22"/>
          <w:szCs w:val="22"/>
        </w:rPr>
        <w:t>正</w:t>
      </w:r>
      <w:r w:rsidR="003E5757">
        <w:rPr>
          <w:rFonts w:ascii="Arial" w:hAnsi="Arial" w:cs="Arial" w:hint="eastAsia"/>
          <w:color w:val="auto"/>
          <w:sz w:val="22"/>
          <w:szCs w:val="22"/>
        </w:rPr>
        <w:t>在改變我</w:t>
      </w:r>
      <w:r w:rsidR="003E5757" w:rsidRPr="001D3DD7">
        <w:rPr>
          <w:rFonts w:ascii="Arial" w:hAnsi="Arial" w:cs="Arial" w:hint="eastAsia"/>
          <w:color w:val="auto"/>
          <w:sz w:val="22"/>
          <w:szCs w:val="22"/>
        </w:rPr>
        <w:t>們的生活模式</w:t>
      </w:r>
      <w:r w:rsidR="003E5757">
        <w:rPr>
          <w:rFonts w:ascii="Arial" w:hAnsi="Arial" w:cs="Arial" w:hint="eastAsia"/>
          <w:color w:val="auto"/>
          <w:sz w:val="22"/>
          <w:szCs w:val="22"/>
        </w:rPr>
        <w:t>。</w:t>
      </w:r>
      <w:r w:rsidR="003E5757" w:rsidRPr="001D3DD7">
        <w:rPr>
          <w:rFonts w:ascii="Arial" w:hAnsi="Arial" w:cs="Arial" w:hint="eastAsia"/>
          <w:color w:val="auto"/>
          <w:sz w:val="22"/>
          <w:szCs w:val="22"/>
        </w:rPr>
        <w:t>香港國際電腦會議</w:t>
      </w:r>
      <w:r w:rsidR="003E5757">
        <w:rPr>
          <w:rFonts w:ascii="Arial" w:hAnsi="Arial" w:cs="Arial" w:hint="eastAsia"/>
          <w:color w:val="auto"/>
          <w:sz w:val="22"/>
          <w:szCs w:val="22"/>
        </w:rPr>
        <w:t>今年</w:t>
      </w:r>
      <w:r w:rsidR="003E5757" w:rsidRPr="001D3DD7">
        <w:rPr>
          <w:rFonts w:ascii="Arial" w:hAnsi="Arial" w:cs="Arial" w:hint="eastAsia"/>
          <w:color w:val="auto"/>
          <w:sz w:val="22"/>
          <w:szCs w:val="22"/>
        </w:rPr>
        <w:t>已成功</w:t>
      </w:r>
      <w:r w:rsidR="003E5757">
        <w:rPr>
          <w:rFonts w:ascii="Arial" w:hAnsi="Arial" w:cs="Arial" w:hint="eastAsia"/>
          <w:color w:val="auto"/>
          <w:sz w:val="22"/>
          <w:szCs w:val="22"/>
        </w:rPr>
        <w:t>踏入</w:t>
      </w:r>
      <w:r w:rsidR="003E5757" w:rsidRPr="001D3DD7">
        <w:rPr>
          <w:rFonts w:ascii="Arial" w:hAnsi="Arial" w:cs="Arial" w:hint="eastAsia"/>
          <w:color w:val="auto"/>
          <w:sz w:val="22"/>
          <w:szCs w:val="22"/>
        </w:rPr>
        <w:t>第</w:t>
      </w:r>
      <w:r w:rsidR="003E5757">
        <w:rPr>
          <w:rFonts w:ascii="Arial" w:hAnsi="Arial" w:cs="Arial" w:hint="eastAsia"/>
          <w:color w:val="auto"/>
          <w:sz w:val="22"/>
          <w:szCs w:val="22"/>
        </w:rPr>
        <w:t>40</w:t>
      </w:r>
      <w:r w:rsidR="003E5757" w:rsidRPr="001D3DD7">
        <w:rPr>
          <w:rFonts w:ascii="Arial" w:hAnsi="Arial" w:cs="Arial" w:hint="eastAsia"/>
          <w:color w:val="auto"/>
          <w:sz w:val="22"/>
          <w:szCs w:val="22"/>
        </w:rPr>
        <w:t>屆，</w:t>
      </w:r>
      <w:r w:rsidR="003E5757">
        <w:rPr>
          <w:rFonts w:ascii="Arial" w:hAnsi="Arial" w:cs="Arial" w:hint="eastAsia"/>
          <w:color w:val="auto"/>
          <w:sz w:val="22"/>
          <w:szCs w:val="22"/>
        </w:rPr>
        <w:t>我們將會一如以往，與本港政府、業界、大專教育機構以至全社會，共同探討及把握每一個機遇。適逢一帶一路的蓬勃發展，我們未來要團結一致，為科技業界發掘</w:t>
      </w:r>
      <w:r w:rsidR="003E5757" w:rsidRPr="00B342F9">
        <w:rPr>
          <w:rFonts w:ascii="Arial" w:hAnsi="Arial" w:cs="Arial" w:hint="eastAsia"/>
          <w:color w:val="auto"/>
          <w:sz w:val="22"/>
          <w:szCs w:val="22"/>
        </w:rPr>
        <w:t>更多機遇</w:t>
      </w:r>
      <w:r w:rsidR="003E5757">
        <w:rPr>
          <w:rFonts w:ascii="Arial" w:hAnsi="Arial" w:cs="Arial" w:hint="eastAsia"/>
          <w:color w:val="auto"/>
          <w:sz w:val="22"/>
          <w:szCs w:val="22"/>
        </w:rPr>
        <w:t>。展望未來，</w:t>
      </w:r>
      <w:r w:rsidR="003E5757" w:rsidRPr="00392340">
        <w:rPr>
          <w:rFonts w:ascii="Arial" w:hAnsi="Arial" w:cs="Arial" w:hint="eastAsia"/>
          <w:color w:val="auto"/>
          <w:sz w:val="22"/>
          <w:szCs w:val="22"/>
        </w:rPr>
        <w:t>香港電腦學會將繼續擔當樞紐的角色</w:t>
      </w:r>
      <w:r w:rsidR="003E5757">
        <w:rPr>
          <w:rFonts w:ascii="Arial" w:hAnsi="Arial" w:cs="Arial" w:hint="eastAsia"/>
          <w:color w:val="auto"/>
          <w:sz w:val="22"/>
          <w:szCs w:val="22"/>
        </w:rPr>
        <w:t>，尤其在一帶一路議題上，配合本港</w:t>
      </w:r>
      <w:r w:rsidR="00B416C8">
        <w:rPr>
          <w:rFonts w:ascii="Arial" w:hAnsi="Arial" w:cs="Arial" w:hint="eastAsia"/>
          <w:color w:val="auto"/>
          <w:sz w:val="22"/>
          <w:szCs w:val="22"/>
        </w:rPr>
        <w:t>作為</w:t>
      </w:r>
      <w:r w:rsidR="003E5757">
        <w:rPr>
          <w:rFonts w:ascii="Arial" w:hAnsi="Arial" w:cs="Arial" w:hint="eastAsia"/>
          <w:color w:val="auto"/>
          <w:sz w:val="22"/>
          <w:szCs w:val="22"/>
        </w:rPr>
        <w:t>超級連繫人的角</w:t>
      </w:r>
      <w:r w:rsidR="003E5757" w:rsidRPr="00D658FE">
        <w:rPr>
          <w:rFonts w:ascii="Arial" w:hAnsi="Arial" w:cs="Arial" w:hint="eastAsia"/>
          <w:color w:val="auto"/>
          <w:sz w:val="22"/>
          <w:szCs w:val="22"/>
        </w:rPr>
        <w:t>色，</w:t>
      </w:r>
      <w:r w:rsidR="003E5757" w:rsidRPr="00D658FE">
        <w:rPr>
          <w:rFonts w:ascii="新細明體" w:hAnsi="新細明體" w:hint="eastAsia"/>
          <w:sz w:val="22"/>
          <w:szCs w:val="22"/>
        </w:rPr>
        <w:t>凝聚資訊及通訊科技業界志同道合的業內人士及</w:t>
      </w:r>
      <w:r w:rsidR="003E5757" w:rsidRPr="00D658FE">
        <w:rPr>
          <w:rFonts w:ascii="新細明體" w:hAnsi="新細明體"/>
          <w:sz w:val="22"/>
          <w:szCs w:val="22"/>
        </w:rPr>
        <w:t>專</w:t>
      </w:r>
      <w:r w:rsidR="003E5757" w:rsidRPr="00D658FE">
        <w:rPr>
          <w:rFonts w:ascii="新細明體" w:hAnsi="新細明體" w:hint="eastAsia"/>
          <w:sz w:val="22"/>
          <w:szCs w:val="22"/>
        </w:rPr>
        <w:t>家，為行業</w:t>
      </w:r>
      <w:r w:rsidR="00B416C8">
        <w:rPr>
          <w:rFonts w:ascii="新細明體" w:hAnsi="新細明體" w:hint="eastAsia"/>
          <w:sz w:val="22"/>
          <w:szCs w:val="22"/>
        </w:rPr>
        <w:t>及香港的未來發展</w:t>
      </w:r>
      <w:r w:rsidR="003E5757" w:rsidRPr="00D658FE">
        <w:rPr>
          <w:rFonts w:ascii="新細明體" w:hAnsi="新細明體" w:hint="eastAsia"/>
          <w:sz w:val="22"/>
          <w:szCs w:val="22"/>
        </w:rPr>
        <w:t>出力</w:t>
      </w:r>
      <w:r w:rsidR="003E5757" w:rsidRPr="00D658FE">
        <w:rPr>
          <w:rFonts w:ascii="新細明體" w:hAnsi="新細明體"/>
          <w:sz w:val="22"/>
          <w:szCs w:val="22"/>
        </w:rPr>
        <w:t>。</w:t>
      </w:r>
      <w:r w:rsidR="003E5757" w:rsidRPr="00D658FE">
        <w:rPr>
          <w:rFonts w:ascii="新細明體" w:hAnsi="新細明體" w:hint="eastAsia"/>
          <w:sz w:val="22"/>
          <w:szCs w:val="22"/>
        </w:rPr>
        <w:t>」</w:t>
      </w:r>
    </w:p>
    <w:p w:rsidR="005E6D5A" w:rsidRPr="001D3DD7" w:rsidRDefault="006A3E4F" w:rsidP="002A3F20">
      <w:pPr>
        <w:tabs>
          <w:tab w:val="right" w:pos="8640"/>
        </w:tabs>
        <w:spacing w:before="240"/>
        <w:contextualSpacing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6A3E4F">
        <w:rPr>
          <w:rFonts w:ascii="Arial" w:hAnsi="Arial" w:cs="Arial" w:hint="eastAsia"/>
          <w:b/>
          <w:color w:val="auto"/>
          <w:sz w:val="22"/>
          <w:szCs w:val="22"/>
        </w:rPr>
        <w:t>智慧城市</w:t>
      </w:r>
      <w:r>
        <w:rPr>
          <w:rFonts w:ascii="Arial" w:hAnsi="Arial" w:cs="Arial" w:hint="eastAsia"/>
          <w:b/>
          <w:color w:val="auto"/>
          <w:sz w:val="22"/>
          <w:szCs w:val="22"/>
        </w:rPr>
        <w:t>發展步伐</w:t>
      </w:r>
      <w:r w:rsidR="005E6D5A" w:rsidRPr="001D3DD7">
        <w:rPr>
          <w:rFonts w:ascii="Arial" w:hAnsi="Arial" w:cs="Arial" w:hint="eastAsia"/>
          <w:b/>
          <w:color w:val="auto"/>
          <w:sz w:val="22"/>
          <w:szCs w:val="22"/>
        </w:rPr>
        <w:t>成熟</w:t>
      </w:r>
      <w:r w:rsidR="005E6D5A" w:rsidRPr="001D3DD7">
        <w:rPr>
          <w:rFonts w:ascii="Arial" w:hAnsi="Arial" w:cs="Arial"/>
          <w:b/>
          <w:color w:val="auto"/>
          <w:sz w:val="22"/>
          <w:szCs w:val="22"/>
        </w:rPr>
        <w:t xml:space="preserve">   </w:t>
      </w:r>
      <w:r w:rsidR="005E6D5A" w:rsidRPr="001D3DD7">
        <w:rPr>
          <w:rFonts w:ascii="Arial" w:hAnsi="Arial" w:cs="Arial" w:hint="eastAsia"/>
          <w:b/>
          <w:color w:val="auto"/>
          <w:sz w:val="22"/>
          <w:szCs w:val="22"/>
        </w:rPr>
        <w:t>有利把握「一帶一路」機遇</w:t>
      </w:r>
    </w:p>
    <w:p w:rsidR="00261EB9" w:rsidRDefault="006A3E4F" w:rsidP="002A3F20">
      <w:pPr>
        <w:tabs>
          <w:tab w:val="right" w:pos="8640"/>
        </w:tabs>
        <w:spacing w:before="2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 w:hint="eastAsia"/>
          <w:color w:val="auto"/>
          <w:sz w:val="22"/>
          <w:szCs w:val="22"/>
        </w:rPr>
        <w:t>近年政府及社會致力投放資源把本</w:t>
      </w:r>
      <w:r w:rsidRPr="00CC2512">
        <w:rPr>
          <w:rFonts w:ascii="Arial" w:hAnsi="Arial" w:cs="Arial" w:hint="eastAsia"/>
          <w:color w:val="auto"/>
          <w:sz w:val="22"/>
          <w:szCs w:val="22"/>
        </w:rPr>
        <w:t>港</w:t>
      </w:r>
      <w:r>
        <w:rPr>
          <w:rFonts w:ascii="Arial" w:hAnsi="Arial" w:cs="Arial" w:hint="eastAsia"/>
          <w:color w:val="auto"/>
          <w:sz w:val="22"/>
          <w:szCs w:val="22"/>
        </w:rPr>
        <w:t>打造</w:t>
      </w:r>
      <w:r w:rsidRPr="00CC2512">
        <w:rPr>
          <w:rFonts w:ascii="Arial" w:hAnsi="Arial" w:cs="Arial" w:hint="eastAsia"/>
          <w:color w:val="auto"/>
          <w:sz w:val="22"/>
          <w:szCs w:val="22"/>
        </w:rPr>
        <w:t>成智慧城市，</w:t>
      </w:r>
      <w:r>
        <w:rPr>
          <w:rFonts w:ascii="Arial" w:hAnsi="Arial" w:cs="Arial" w:hint="eastAsia"/>
          <w:color w:val="auto"/>
          <w:sz w:val="22"/>
          <w:szCs w:val="22"/>
        </w:rPr>
        <w:t>以</w:t>
      </w:r>
      <w:r w:rsidRPr="00CC2512">
        <w:rPr>
          <w:rFonts w:ascii="Arial" w:hAnsi="Arial" w:cs="Arial" w:hint="eastAsia"/>
          <w:color w:val="auto"/>
          <w:sz w:val="22"/>
          <w:szCs w:val="22"/>
        </w:rPr>
        <w:t>創新及科技製造多元化平台，改</w:t>
      </w:r>
      <w:r>
        <w:rPr>
          <w:rFonts w:ascii="Arial" w:hAnsi="Arial" w:cs="Arial" w:hint="eastAsia"/>
          <w:color w:val="auto"/>
          <w:sz w:val="22"/>
          <w:szCs w:val="22"/>
        </w:rPr>
        <w:t>善</w:t>
      </w:r>
      <w:r w:rsidRPr="00CC2512">
        <w:rPr>
          <w:rFonts w:ascii="Arial" w:hAnsi="Arial" w:cs="Arial" w:hint="eastAsia"/>
          <w:color w:val="auto"/>
          <w:sz w:val="22"/>
          <w:szCs w:val="22"/>
        </w:rPr>
        <w:t>市民生活質素，過程中</w:t>
      </w:r>
      <w:r>
        <w:rPr>
          <w:rFonts w:ascii="Arial" w:hAnsi="Arial" w:cs="Arial" w:hint="eastAsia"/>
          <w:color w:val="auto"/>
          <w:sz w:val="22"/>
          <w:szCs w:val="22"/>
        </w:rPr>
        <w:t>亦能</w:t>
      </w:r>
      <w:r w:rsidR="00B416C8">
        <w:rPr>
          <w:rFonts w:ascii="Arial" w:hAnsi="Arial" w:cs="Arial" w:hint="eastAsia"/>
          <w:color w:val="auto"/>
          <w:sz w:val="22"/>
          <w:szCs w:val="22"/>
        </w:rPr>
        <w:t>締</w:t>
      </w:r>
      <w:r w:rsidRPr="00CC2512">
        <w:rPr>
          <w:rFonts w:ascii="Arial" w:hAnsi="Arial" w:cs="Arial" w:hint="eastAsia"/>
          <w:color w:val="auto"/>
          <w:sz w:val="22"/>
          <w:szCs w:val="22"/>
        </w:rPr>
        <w:t>造商機</w:t>
      </w:r>
      <w:r>
        <w:rPr>
          <w:rFonts w:ascii="Arial" w:hAnsi="Arial" w:cs="Arial" w:hint="eastAsia"/>
          <w:color w:val="auto"/>
          <w:sz w:val="22"/>
          <w:szCs w:val="22"/>
        </w:rPr>
        <w:t>。這些</w:t>
      </w:r>
      <w:r w:rsidR="00B416C8">
        <w:rPr>
          <w:rFonts w:ascii="Arial" w:hAnsi="Arial" w:cs="Arial" w:hint="eastAsia"/>
          <w:color w:val="auto"/>
          <w:sz w:val="22"/>
          <w:szCs w:val="22"/>
        </w:rPr>
        <w:t>嶄</w:t>
      </w:r>
      <w:r>
        <w:rPr>
          <w:rFonts w:ascii="Arial" w:hAnsi="Arial" w:cs="Arial" w:hint="eastAsia"/>
          <w:color w:val="auto"/>
          <w:sz w:val="22"/>
          <w:szCs w:val="22"/>
        </w:rPr>
        <w:t>新的商業模式逐漸被政府及社會肯定，早前公佈的施政報告更提出</w:t>
      </w:r>
      <w:r w:rsidR="00B416C8">
        <w:rPr>
          <w:rFonts w:ascii="Arial" w:hAnsi="Arial" w:cs="Arial" w:hint="eastAsia"/>
          <w:color w:val="auto"/>
          <w:sz w:val="22"/>
          <w:szCs w:val="22"/>
        </w:rPr>
        <w:t>，</w:t>
      </w:r>
      <w:r>
        <w:rPr>
          <w:rFonts w:ascii="Arial" w:hAnsi="Arial" w:cs="Arial" w:hint="eastAsia"/>
          <w:color w:val="auto"/>
          <w:sz w:val="22"/>
          <w:szCs w:val="22"/>
        </w:rPr>
        <w:t>要</w:t>
      </w:r>
      <w:r w:rsidRPr="00CC2512">
        <w:rPr>
          <w:rFonts w:ascii="Arial" w:hAnsi="Arial" w:cs="Arial" w:hint="eastAsia"/>
          <w:color w:val="auto"/>
          <w:sz w:val="22"/>
          <w:szCs w:val="22"/>
        </w:rPr>
        <w:t>審視現</w:t>
      </w:r>
      <w:r>
        <w:rPr>
          <w:rFonts w:ascii="Arial" w:hAnsi="Arial" w:cs="Arial" w:hint="eastAsia"/>
          <w:color w:val="auto"/>
          <w:sz w:val="22"/>
          <w:szCs w:val="22"/>
        </w:rPr>
        <w:t>行</w:t>
      </w:r>
      <w:r w:rsidRPr="00CC2512">
        <w:rPr>
          <w:rFonts w:ascii="Arial" w:hAnsi="Arial" w:cs="Arial" w:hint="eastAsia"/>
          <w:color w:val="auto"/>
          <w:sz w:val="22"/>
          <w:szCs w:val="22"/>
        </w:rPr>
        <w:t>法例如何</w:t>
      </w:r>
      <w:r>
        <w:rPr>
          <w:rFonts w:ascii="Arial" w:hAnsi="Arial" w:cs="Arial" w:hint="eastAsia"/>
          <w:color w:val="auto"/>
          <w:sz w:val="22"/>
          <w:szCs w:val="22"/>
        </w:rPr>
        <w:t>配合</w:t>
      </w:r>
      <w:r w:rsidRPr="00CC2512">
        <w:rPr>
          <w:rFonts w:ascii="Arial" w:hAnsi="Arial" w:cs="Arial" w:hint="eastAsia"/>
          <w:color w:val="auto"/>
          <w:sz w:val="22"/>
          <w:szCs w:val="22"/>
        </w:rPr>
        <w:t>科技應用</w:t>
      </w:r>
      <w:r>
        <w:rPr>
          <w:rFonts w:ascii="Arial" w:hAnsi="Arial" w:cs="Arial" w:hint="eastAsia"/>
          <w:color w:val="auto"/>
          <w:sz w:val="22"/>
          <w:szCs w:val="22"/>
        </w:rPr>
        <w:t>發展，令智慧城市下衍生的</w:t>
      </w:r>
      <w:r w:rsidRPr="008E17E4">
        <w:rPr>
          <w:rFonts w:ascii="Arial" w:hAnsi="Arial" w:cs="Arial" w:hint="eastAsia"/>
          <w:color w:val="auto"/>
          <w:sz w:val="22"/>
          <w:szCs w:val="22"/>
        </w:rPr>
        <w:t>新商業模式</w:t>
      </w:r>
      <w:r>
        <w:rPr>
          <w:rFonts w:ascii="Arial" w:hAnsi="Arial" w:cs="Arial" w:hint="eastAsia"/>
          <w:color w:val="auto"/>
          <w:sz w:val="22"/>
          <w:szCs w:val="22"/>
        </w:rPr>
        <w:t>能與傳統</w:t>
      </w:r>
      <w:r w:rsidRPr="008E17E4">
        <w:rPr>
          <w:rFonts w:ascii="Arial" w:hAnsi="Arial" w:cs="Arial" w:hint="eastAsia"/>
          <w:color w:val="auto"/>
          <w:sz w:val="22"/>
          <w:szCs w:val="22"/>
        </w:rPr>
        <w:t>商業模式共存，</w:t>
      </w:r>
      <w:r>
        <w:rPr>
          <w:rFonts w:ascii="Arial" w:hAnsi="Arial" w:cs="Arial" w:hint="eastAsia"/>
          <w:color w:val="auto"/>
          <w:sz w:val="22"/>
          <w:szCs w:val="22"/>
        </w:rPr>
        <w:t>為社會</w:t>
      </w:r>
      <w:r w:rsidRPr="008E17E4">
        <w:rPr>
          <w:rFonts w:ascii="Arial" w:hAnsi="Arial" w:cs="Arial" w:hint="eastAsia"/>
          <w:color w:val="auto"/>
          <w:sz w:val="22"/>
          <w:szCs w:val="22"/>
        </w:rPr>
        <w:t>達到雙羸局面</w:t>
      </w:r>
      <w:r>
        <w:rPr>
          <w:rFonts w:ascii="Arial" w:hAnsi="Arial" w:cs="Arial" w:hint="eastAsia"/>
          <w:color w:val="auto"/>
          <w:sz w:val="22"/>
          <w:szCs w:val="22"/>
        </w:rPr>
        <w:t>。這顯示本港發展智慧城市的步伐成熟，面對未來一帶一路沿線龐大的經濟發展，本港定能有效把握從中衍生的新機遇。</w:t>
      </w:r>
    </w:p>
    <w:p w:rsidR="003E5757" w:rsidRDefault="003E5757" w:rsidP="002A3F20">
      <w:pPr>
        <w:tabs>
          <w:tab w:val="right" w:pos="8640"/>
        </w:tabs>
        <w:spacing w:before="2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 w:hint="eastAsia"/>
          <w:color w:val="auto"/>
          <w:sz w:val="22"/>
          <w:szCs w:val="22"/>
        </w:rPr>
        <w:t>香港電腦學會</w:t>
      </w:r>
      <w:r w:rsidR="00F8354C">
        <w:rPr>
          <w:rFonts w:ascii="Arial" w:hAnsi="Arial" w:cs="Arial" w:hint="eastAsia"/>
          <w:color w:val="auto"/>
          <w:sz w:val="22"/>
          <w:szCs w:val="22"/>
        </w:rPr>
        <w:t>一向</w:t>
      </w:r>
      <w:r>
        <w:rPr>
          <w:rFonts w:ascii="Arial" w:hAnsi="Arial" w:cs="Arial" w:hint="eastAsia"/>
          <w:color w:val="auto"/>
          <w:sz w:val="22"/>
          <w:szCs w:val="22"/>
        </w:rPr>
        <w:t>致力推廣本港的數碼創新</w:t>
      </w:r>
      <w:r w:rsidR="00B416C8">
        <w:rPr>
          <w:rFonts w:ascii="Arial" w:hAnsi="Arial" w:cs="Arial" w:hint="eastAsia"/>
          <w:color w:val="auto"/>
          <w:sz w:val="22"/>
          <w:szCs w:val="22"/>
        </w:rPr>
        <w:t>，</w:t>
      </w:r>
      <w:r>
        <w:rPr>
          <w:rFonts w:ascii="Arial" w:hAnsi="Arial" w:cs="Arial" w:hint="eastAsia"/>
          <w:color w:val="auto"/>
          <w:sz w:val="22"/>
          <w:szCs w:val="22"/>
        </w:rPr>
        <w:t>以迎合「一帶一路」的機遇</w:t>
      </w:r>
      <w:r w:rsidR="00261EB9">
        <w:rPr>
          <w:rFonts w:ascii="Arial" w:hAnsi="Arial" w:cs="Arial" w:hint="eastAsia"/>
          <w:color w:val="auto"/>
          <w:sz w:val="22"/>
          <w:szCs w:val="22"/>
        </w:rPr>
        <w:t>。展望</w:t>
      </w:r>
      <w:r w:rsidR="006A3E4F">
        <w:rPr>
          <w:rFonts w:ascii="Arial" w:hAnsi="Arial" w:cs="Arial" w:hint="eastAsia"/>
          <w:color w:val="auto"/>
          <w:sz w:val="22"/>
          <w:szCs w:val="22"/>
        </w:rPr>
        <w:t>未來</w:t>
      </w:r>
      <w:r w:rsidR="00261EB9">
        <w:rPr>
          <w:rFonts w:ascii="Arial" w:hAnsi="Arial" w:cs="Arial" w:hint="eastAsia"/>
          <w:color w:val="auto"/>
          <w:sz w:val="22"/>
          <w:szCs w:val="22"/>
        </w:rPr>
        <w:t>，學會</w:t>
      </w:r>
      <w:r w:rsidR="006A3E4F">
        <w:rPr>
          <w:rFonts w:ascii="Arial" w:hAnsi="Arial" w:cs="Arial" w:hint="eastAsia"/>
          <w:color w:val="auto"/>
          <w:sz w:val="22"/>
          <w:szCs w:val="22"/>
        </w:rPr>
        <w:t>將會繼續為</w:t>
      </w:r>
      <w:r w:rsidR="00933B91" w:rsidRPr="00933B91">
        <w:rPr>
          <w:rFonts w:ascii="Arial" w:hAnsi="Arial" w:cs="Arial" w:hint="eastAsia"/>
          <w:color w:val="auto"/>
          <w:sz w:val="22"/>
          <w:szCs w:val="22"/>
        </w:rPr>
        <w:t>本地及國際</w:t>
      </w:r>
      <w:r w:rsidR="00933B91">
        <w:rPr>
          <w:rFonts w:ascii="Arial" w:hAnsi="Arial" w:cs="Arial" w:hint="eastAsia"/>
          <w:color w:val="auto"/>
          <w:sz w:val="22"/>
          <w:szCs w:val="22"/>
        </w:rPr>
        <w:t>資訊及通訊科技界業者提供一個互動的平台，促進交流，共同探討新興科技趨勢帶來的機遇，並</w:t>
      </w:r>
      <w:r w:rsidR="00F8354C">
        <w:rPr>
          <w:rFonts w:ascii="Arial" w:hAnsi="Arial" w:cs="Arial" w:hint="eastAsia"/>
          <w:color w:val="auto"/>
          <w:sz w:val="22"/>
          <w:szCs w:val="22"/>
        </w:rPr>
        <w:t>將會</w:t>
      </w:r>
      <w:r w:rsidR="00933B91">
        <w:rPr>
          <w:rFonts w:ascii="Arial" w:hAnsi="Arial" w:cs="Arial" w:hint="eastAsia"/>
          <w:color w:val="auto"/>
          <w:sz w:val="22"/>
          <w:szCs w:val="22"/>
        </w:rPr>
        <w:t>全力支持由</w:t>
      </w:r>
      <w:r w:rsidR="00933B91" w:rsidRPr="00933B91">
        <w:rPr>
          <w:rFonts w:ascii="Arial" w:hAnsi="Arial" w:cs="Arial" w:hint="eastAsia"/>
          <w:color w:val="auto"/>
          <w:sz w:val="22"/>
          <w:szCs w:val="22"/>
        </w:rPr>
        <w:t>社會企業研究所舉辦</w:t>
      </w:r>
      <w:r w:rsidR="00933B91">
        <w:rPr>
          <w:rFonts w:ascii="Arial" w:hAnsi="Arial" w:cs="Arial" w:hint="eastAsia"/>
          <w:color w:val="auto"/>
          <w:sz w:val="22"/>
          <w:szCs w:val="22"/>
        </w:rPr>
        <w:t>的</w:t>
      </w:r>
      <w:r w:rsidR="00933B91" w:rsidRPr="00933B91">
        <w:rPr>
          <w:rFonts w:ascii="Arial" w:hAnsi="Arial" w:cs="Arial" w:hint="eastAsia"/>
          <w:color w:val="auto"/>
          <w:sz w:val="22"/>
          <w:szCs w:val="22"/>
        </w:rPr>
        <w:t>《一帶一路先鋒系列</w:t>
      </w:r>
      <w:r w:rsidR="00933B91" w:rsidRPr="00933B91">
        <w:rPr>
          <w:rFonts w:ascii="Arial" w:hAnsi="Arial" w:cs="Arial" w:hint="eastAsia"/>
          <w:color w:val="auto"/>
          <w:sz w:val="22"/>
          <w:szCs w:val="22"/>
        </w:rPr>
        <w:t xml:space="preserve"> </w:t>
      </w:r>
      <w:r w:rsidR="00933B91" w:rsidRPr="00933B91">
        <w:rPr>
          <w:rFonts w:ascii="Arial" w:hAnsi="Arial" w:cs="Arial" w:hint="eastAsia"/>
          <w:color w:val="auto"/>
          <w:sz w:val="22"/>
          <w:szCs w:val="22"/>
        </w:rPr>
        <w:t>》</w:t>
      </w:r>
      <w:r w:rsidR="00933B91">
        <w:rPr>
          <w:rFonts w:ascii="Arial" w:hAnsi="Arial" w:cs="Arial" w:hint="eastAsia"/>
          <w:color w:val="auto"/>
          <w:sz w:val="22"/>
          <w:szCs w:val="22"/>
        </w:rPr>
        <w:t>峰會</w:t>
      </w:r>
      <w:r w:rsidR="00F8354C">
        <w:rPr>
          <w:rFonts w:ascii="Arial" w:hAnsi="Arial" w:cs="Arial" w:hint="eastAsia"/>
          <w:color w:val="auto"/>
          <w:sz w:val="22"/>
          <w:szCs w:val="22"/>
        </w:rPr>
        <w:t>。</w:t>
      </w:r>
    </w:p>
    <w:p w:rsidR="00A2317B" w:rsidRDefault="00A2317B" w:rsidP="001D3DD7">
      <w:pPr>
        <w:tabs>
          <w:tab w:val="right" w:pos="8640"/>
        </w:tabs>
        <w:spacing w:before="240"/>
        <w:rPr>
          <w:rFonts w:ascii="Arial" w:hAnsi="Arial" w:cs="Arial"/>
          <w:b/>
          <w:color w:val="auto"/>
          <w:sz w:val="22"/>
          <w:szCs w:val="22"/>
        </w:rPr>
      </w:pPr>
    </w:p>
    <w:p w:rsidR="00710C13" w:rsidRDefault="006817A6" w:rsidP="001D3DD7">
      <w:pPr>
        <w:tabs>
          <w:tab w:val="right" w:pos="8640"/>
        </w:tabs>
        <w:spacing w:before="240"/>
        <w:rPr>
          <w:rFonts w:ascii="Arial" w:hAnsi="Arial" w:cs="Arial"/>
          <w:color w:val="auto"/>
          <w:sz w:val="22"/>
          <w:szCs w:val="22"/>
        </w:rPr>
      </w:pPr>
      <w:r w:rsidRPr="00742BB8">
        <w:rPr>
          <w:rFonts w:ascii="Arial" w:hAnsi="Arial" w:cs="Arial" w:hint="eastAsia"/>
          <w:b/>
          <w:color w:val="auto"/>
          <w:sz w:val="22"/>
          <w:szCs w:val="22"/>
        </w:rPr>
        <w:lastRenderedPageBreak/>
        <w:t>學會</w:t>
      </w:r>
      <w:r w:rsidR="007F16E5">
        <w:rPr>
          <w:rFonts w:ascii="Arial" w:hAnsi="Arial" w:cs="Arial" w:hint="eastAsia"/>
          <w:b/>
          <w:color w:val="auto"/>
          <w:sz w:val="22"/>
          <w:szCs w:val="22"/>
        </w:rPr>
        <w:t>倡</w:t>
      </w:r>
      <w:r w:rsidRPr="00742BB8">
        <w:rPr>
          <w:rFonts w:ascii="Arial" w:hAnsi="Arial" w:cs="Arial" w:hint="eastAsia"/>
          <w:b/>
          <w:color w:val="auto"/>
          <w:sz w:val="22"/>
          <w:szCs w:val="22"/>
        </w:rPr>
        <w:t>更重視科技人才</w:t>
      </w:r>
      <w:r w:rsidRPr="00742BB8">
        <w:rPr>
          <w:rFonts w:ascii="Arial" w:hAnsi="Arial" w:cs="Arial"/>
          <w:b/>
          <w:color w:val="auto"/>
          <w:sz w:val="22"/>
          <w:szCs w:val="22"/>
        </w:rPr>
        <w:t xml:space="preserve">   </w:t>
      </w:r>
      <w:r w:rsidRPr="00742BB8">
        <w:rPr>
          <w:rFonts w:ascii="Arial" w:hAnsi="Arial" w:cs="Arial" w:hint="eastAsia"/>
          <w:b/>
          <w:color w:val="auto"/>
          <w:sz w:val="22"/>
          <w:szCs w:val="22"/>
        </w:rPr>
        <w:t>加強</w:t>
      </w:r>
      <w:r w:rsidR="00122D63" w:rsidRPr="00742BB8">
        <w:rPr>
          <w:rFonts w:ascii="Arial" w:hAnsi="Arial" w:cs="Arial" w:hint="eastAsia"/>
          <w:b/>
          <w:color w:val="auto"/>
          <w:sz w:val="22"/>
          <w:szCs w:val="22"/>
        </w:rPr>
        <w:t>相關專業</w:t>
      </w:r>
      <w:r w:rsidRPr="00742BB8">
        <w:rPr>
          <w:rFonts w:ascii="Arial" w:hAnsi="Arial" w:cs="Arial" w:hint="eastAsia"/>
          <w:b/>
          <w:color w:val="auto"/>
          <w:sz w:val="22"/>
          <w:szCs w:val="22"/>
        </w:rPr>
        <w:t>培訓</w:t>
      </w:r>
    </w:p>
    <w:p w:rsidR="00D5068F" w:rsidRDefault="00BE4553" w:rsidP="00710C13">
      <w:pPr>
        <w:tabs>
          <w:tab w:val="right" w:pos="8640"/>
        </w:tabs>
        <w:spacing w:before="240"/>
        <w:jc w:val="both"/>
        <w:rPr>
          <w:rFonts w:ascii="Arial" w:hAnsi="Arial" w:cs="Arial"/>
          <w:color w:val="auto"/>
          <w:sz w:val="22"/>
          <w:szCs w:val="22"/>
        </w:rPr>
      </w:pPr>
      <w:r w:rsidRPr="00BE4553">
        <w:rPr>
          <w:rFonts w:ascii="Arial" w:hAnsi="Arial" w:cs="Arial" w:hint="eastAsia"/>
          <w:color w:val="auto"/>
          <w:sz w:val="22"/>
          <w:szCs w:val="22"/>
        </w:rPr>
        <w:t>此外，作為本港科技行業的領導組織，香港電腦學會一向重視及提倡科技人才培育的議題，並認同早前施政報告提出私營機構首</w:t>
      </w:r>
      <w:r w:rsidRPr="00BE4553">
        <w:rPr>
          <w:rFonts w:ascii="Arial" w:hAnsi="Arial" w:cs="Arial" w:hint="eastAsia"/>
          <w:color w:val="auto"/>
          <w:sz w:val="22"/>
          <w:szCs w:val="22"/>
        </w:rPr>
        <w:t>200</w:t>
      </w:r>
      <w:r w:rsidRPr="00BE4553">
        <w:rPr>
          <w:rFonts w:ascii="Arial" w:hAnsi="Arial" w:cs="Arial" w:hint="eastAsia"/>
          <w:color w:val="auto"/>
          <w:sz w:val="22"/>
          <w:szCs w:val="22"/>
        </w:rPr>
        <w:t>萬元符合資格的研發開支可獲</w:t>
      </w:r>
      <w:r w:rsidRPr="00BE4553">
        <w:rPr>
          <w:rFonts w:ascii="Arial" w:hAnsi="Arial" w:cs="Arial" w:hint="eastAsia"/>
          <w:color w:val="auto"/>
          <w:sz w:val="22"/>
          <w:szCs w:val="22"/>
        </w:rPr>
        <w:t>300%</w:t>
      </w:r>
      <w:r w:rsidRPr="00BE4553">
        <w:rPr>
          <w:rFonts w:ascii="Arial" w:hAnsi="Arial" w:cs="Arial" w:hint="eastAsia"/>
          <w:color w:val="auto"/>
          <w:sz w:val="22"/>
          <w:szCs w:val="22"/>
        </w:rPr>
        <w:t>扣稅，餘額則獲</w:t>
      </w:r>
      <w:r w:rsidRPr="00BE4553">
        <w:rPr>
          <w:rFonts w:ascii="Arial" w:hAnsi="Arial" w:cs="Arial" w:hint="eastAsia"/>
          <w:color w:val="auto"/>
          <w:sz w:val="22"/>
          <w:szCs w:val="22"/>
        </w:rPr>
        <w:t>200%</w:t>
      </w:r>
      <w:r w:rsidRPr="00BE4553">
        <w:rPr>
          <w:rFonts w:ascii="Arial" w:hAnsi="Arial" w:cs="Arial" w:hint="eastAsia"/>
          <w:color w:val="auto"/>
          <w:sz w:val="22"/>
          <w:szCs w:val="22"/>
        </w:rPr>
        <w:t>扣稅的措施，有助本港培育優秀的科技人才，令大多營運資金有限的初創企業及中小企，除了把大部份資金用於市場開拓、產品發展上，亦能投資於科技研發業務上，從而令企業更著重科技人才。</w:t>
      </w:r>
    </w:p>
    <w:p w:rsidR="00C31028" w:rsidRDefault="00BE4553" w:rsidP="00710C13">
      <w:pPr>
        <w:tabs>
          <w:tab w:val="right" w:pos="8640"/>
        </w:tabs>
        <w:spacing w:before="240"/>
        <w:jc w:val="both"/>
        <w:rPr>
          <w:rFonts w:ascii="Arial" w:hAnsi="Arial" w:cs="Arial"/>
          <w:color w:val="auto"/>
          <w:sz w:val="22"/>
          <w:szCs w:val="22"/>
        </w:rPr>
      </w:pPr>
      <w:r w:rsidRPr="00BE4553">
        <w:rPr>
          <w:rFonts w:ascii="Arial" w:hAnsi="Arial" w:cs="Arial" w:hint="eastAsia"/>
          <w:color w:val="auto"/>
          <w:sz w:val="22"/>
          <w:szCs w:val="22"/>
        </w:rPr>
        <w:t>香港電腦學會</w:t>
      </w:r>
      <w:r w:rsidR="009168DE">
        <w:rPr>
          <w:rFonts w:ascii="Arial" w:hAnsi="Arial" w:cs="Arial" w:hint="eastAsia"/>
          <w:color w:val="auto"/>
          <w:sz w:val="22"/>
          <w:szCs w:val="22"/>
        </w:rPr>
        <w:t>亦</w:t>
      </w:r>
      <w:r w:rsidRPr="00BE4553">
        <w:rPr>
          <w:rFonts w:ascii="Arial" w:hAnsi="Arial" w:cs="Arial" w:hint="eastAsia"/>
          <w:color w:val="auto"/>
          <w:sz w:val="22"/>
          <w:szCs w:val="22"/>
        </w:rPr>
        <w:t>一直與各大專院校合作，推動資訊及通訊科技教育及培育計劃，並舉辦資訊及通訊科技就職博覽，每年吸引</w:t>
      </w:r>
      <w:r w:rsidR="0053410C">
        <w:rPr>
          <w:rFonts w:ascii="Arial" w:hAnsi="Arial" w:cs="Arial" w:hint="eastAsia"/>
          <w:color w:val="auto"/>
          <w:sz w:val="22"/>
          <w:szCs w:val="22"/>
        </w:rPr>
        <w:t>數以百計</w:t>
      </w:r>
      <w:r w:rsidRPr="00BE4553">
        <w:rPr>
          <w:rFonts w:ascii="Arial" w:hAnsi="Arial" w:cs="Arial" w:hint="eastAsia"/>
          <w:color w:val="auto"/>
          <w:sz w:val="22"/>
          <w:szCs w:val="22"/>
        </w:rPr>
        <w:t>僱主及學生參與，亦與內地及台灣的資訊及通訊科技組織合辦年度資訊科技夏令營，讓本港、上海和台灣的中學生透過活動更深入了解資訊及通訊科技的前景。今年</w:t>
      </w:r>
      <w:r w:rsidRPr="00BE4553">
        <w:rPr>
          <w:rFonts w:ascii="Arial" w:hAnsi="Arial" w:cs="Arial" w:hint="eastAsia"/>
          <w:color w:val="auto"/>
          <w:sz w:val="22"/>
          <w:szCs w:val="22"/>
        </w:rPr>
        <w:t>3</w:t>
      </w:r>
      <w:r w:rsidRPr="00BE4553">
        <w:rPr>
          <w:rFonts w:ascii="Arial" w:hAnsi="Arial" w:cs="Arial" w:hint="eastAsia"/>
          <w:color w:val="auto"/>
          <w:sz w:val="22"/>
          <w:szCs w:val="22"/>
        </w:rPr>
        <w:t>月，學會更成立專門為業界人士發展專業的</w:t>
      </w:r>
      <w:r w:rsidRPr="00BE4553">
        <w:rPr>
          <w:rFonts w:ascii="Arial" w:hAnsi="Arial" w:cs="Arial" w:hint="eastAsia"/>
          <w:color w:val="auto"/>
          <w:sz w:val="22"/>
          <w:szCs w:val="22"/>
        </w:rPr>
        <w:t>IT</w:t>
      </w:r>
      <w:r w:rsidRPr="00BE4553">
        <w:rPr>
          <w:rFonts w:ascii="Arial" w:hAnsi="Arial" w:cs="Arial" w:hint="eastAsia"/>
          <w:color w:val="auto"/>
          <w:sz w:val="22"/>
          <w:szCs w:val="22"/>
        </w:rPr>
        <w:t>領袖培訓平台</w:t>
      </w:r>
      <w:r w:rsidRPr="00BE4553">
        <w:rPr>
          <w:rFonts w:ascii="Arial" w:hAnsi="Arial" w:cs="Arial" w:hint="eastAsia"/>
          <w:color w:val="auto"/>
          <w:sz w:val="22"/>
          <w:szCs w:val="22"/>
        </w:rPr>
        <w:t>iLEAP (IT LEadership Accelerator Platform)</w:t>
      </w:r>
      <w:r w:rsidRPr="00BE4553">
        <w:rPr>
          <w:rFonts w:ascii="Arial" w:hAnsi="Arial" w:cs="Arial" w:hint="eastAsia"/>
          <w:color w:val="auto"/>
          <w:sz w:val="22"/>
          <w:szCs w:val="22"/>
        </w:rPr>
        <w:t>。</w:t>
      </w:r>
      <w:r w:rsidRPr="00BE4553">
        <w:rPr>
          <w:rFonts w:ascii="Arial" w:hAnsi="Arial" w:cs="Arial" w:hint="eastAsia"/>
          <w:color w:val="auto"/>
          <w:sz w:val="22"/>
          <w:szCs w:val="22"/>
        </w:rPr>
        <w:t>iLEAP</w:t>
      </w:r>
      <w:r w:rsidRPr="00BE4553">
        <w:rPr>
          <w:rFonts w:ascii="Arial" w:hAnsi="Arial" w:cs="Arial" w:hint="eastAsia"/>
          <w:color w:val="auto"/>
          <w:sz w:val="22"/>
          <w:szCs w:val="22"/>
        </w:rPr>
        <w:t>執行委員會的成員來自各行各業的不同企業，定期舉辦不同活動，例如個案研究、交流、考察等，為</w:t>
      </w:r>
      <w:r w:rsidRPr="00BE4553">
        <w:rPr>
          <w:rFonts w:ascii="Arial" w:hAnsi="Arial" w:cs="Arial" w:hint="eastAsia"/>
          <w:color w:val="auto"/>
          <w:sz w:val="22"/>
          <w:szCs w:val="22"/>
        </w:rPr>
        <w:t>IT</w:t>
      </w:r>
      <w:r w:rsidRPr="00BE4553">
        <w:rPr>
          <w:rFonts w:ascii="Arial" w:hAnsi="Arial" w:cs="Arial" w:hint="eastAsia"/>
          <w:color w:val="auto"/>
          <w:sz w:val="22"/>
          <w:szCs w:val="22"/>
        </w:rPr>
        <w:t>管理人員在數碼化時代下，突破事業發展瓶頸，讓事業更上一層樓。</w:t>
      </w:r>
    </w:p>
    <w:p w:rsidR="007E427F" w:rsidRDefault="000C26DF" w:rsidP="00710C13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hint="eastAsia"/>
        </w:rPr>
        <w:t>不過，本港</w:t>
      </w:r>
      <w:r w:rsidR="00983FB0">
        <w:rPr>
          <w:rFonts w:ascii="Arial" w:hAnsi="Arial" w:cs="Arial" w:hint="eastAsia"/>
          <w:szCs w:val="22"/>
        </w:rPr>
        <w:t>政府</w:t>
      </w:r>
      <w:r>
        <w:rPr>
          <w:rFonts w:hint="eastAsia"/>
        </w:rPr>
        <w:t>現時</w:t>
      </w:r>
      <w:r w:rsidR="00F025FE">
        <w:rPr>
          <w:rFonts w:ascii="Arial" w:hAnsi="Arial" w:cs="Arial" w:hint="eastAsia"/>
          <w:szCs w:val="22"/>
        </w:rPr>
        <w:t>每年</w:t>
      </w:r>
      <w:r w:rsidR="00983FB0">
        <w:rPr>
          <w:rFonts w:ascii="Arial" w:hAnsi="Arial" w:cs="Arial" w:hint="eastAsia"/>
          <w:szCs w:val="22"/>
        </w:rPr>
        <w:t>在</w:t>
      </w:r>
      <w:r w:rsidR="00983FB0" w:rsidRPr="007F47F6">
        <w:rPr>
          <w:rFonts w:ascii="Arial" w:hAnsi="Arial" w:cs="Arial" w:hint="eastAsia"/>
          <w:szCs w:val="22"/>
        </w:rPr>
        <w:t>科研</w:t>
      </w:r>
      <w:r w:rsidR="00983FB0">
        <w:rPr>
          <w:rFonts w:ascii="Arial" w:hAnsi="Arial" w:cs="Arial" w:hint="eastAsia"/>
          <w:szCs w:val="22"/>
        </w:rPr>
        <w:t>投資</w:t>
      </w:r>
      <w:r w:rsidR="00983FB0" w:rsidRPr="007F47F6">
        <w:rPr>
          <w:rFonts w:ascii="Arial" w:hAnsi="Arial" w:cs="Arial" w:hint="eastAsia"/>
          <w:szCs w:val="22"/>
        </w:rPr>
        <w:t>方面</w:t>
      </w:r>
      <w:r w:rsidR="00983FB0">
        <w:rPr>
          <w:rFonts w:ascii="Arial" w:hAnsi="Arial" w:cs="Arial" w:hint="eastAsia"/>
          <w:szCs w:val="22"/>
        </w:rPr>
        <w:t>的</w:t>
      </w:r>
      <w:r w:rsidR="00201AB7">
        <w:rPr>
          <w:rFonts w:ascii="Arial" w:hAnsi="Arial" w:cs="Arial" w:hint="eastAsia"/>
          <w:szCs w:val="22"/>
        </w:rPr>
        <w:t>支出</w:t>
      </w:r>
      <w:r w:rsidR="00983FB0">
        <w:rPr>
          <w:rFonts w:ascii="Arial" w:hAnsi="Arial" w:cs="Arial" w:hint="eastAsia"/>
          <w:szCs w:val="22"/>
        </w:rPr>
        <w:t>，</w:t>
      </w:r>
      <w:r w:rsidR="00B25FD4">
        <w:rPr>
          <w:rFonts w:ascii="Arial" w:hAnsi="Arial" w:cs="Arial" w:hint="eastAsia"/>
          <w:szCs w:val="22"/>
        </w:rPr>
        <w:t>現時</w:t>
      </w:r>
      <w:r w:rsidR="00201AB7">
        <w:rPr>
          <w:rFonts w:ascii="Arial" w:hAnsi="Arial" w:cs="Arial" w:hint="eastAsia"/>
          <w:szCs w:val="22"/>
        </w:rPr>
        <w:t>只佔</w:t>
      </w:r>
      <w:r w:rsidR="00B25FD4">
        <w:rPr>
          <w:rFonts w:ascii="Arial" w:hAnsi="Arial" w:cs="Arial" w:hint="eastAsia"/>
          <w:szCs w:val="22"/>
        </w:rPr>
        <w:t>國民生產總值的</w:t>
      </w:r>
      <w:r w:rsidR="00201AB7">
        <w:rPr>
          <w:rFonts w:ascii="Arial" w:hAnsi="Arial" w:cs="Arial" w:hint="eastAsia"/>
          <w:szCs w:val="22"/>
        </w:rPr>
        <w:t>0.7</w:t>
      </w:r>
      <w:r w:rsidR="00404170">
        <w:rPr>
          <w:rFonts w:ascii="Arial" w:hAnsi="Arial" w:cs="Arial" w:hint="eastAsia"/>
          <w:szCs w:val="22"/>
        </w:rPr>
        <w:t>3</w:t>
      </w:r>
      <w:r w:rsidR="00201AB7">
        <w:rPr>
          <w:rFonts w:ascii="Arial" w:hAnsi="Arial" w:cs="Arial" w:hint="eastAsia"/>
          <w:szCs w:val="22"/>
        </w:rPr>
        <w:t>%</w:t>
      </w:r>
      <w:r w:rsidR="00201AB7">
        <w:rPr>
          <w:rFonts w:ascii="Arial" w:hAnsi="Arial" w:cs="Arial" w:hint="eastAsia"/>
          <w:szCs w:val="22"/>
        </w:rPr>
        <w:t>，</w:t>
      </w:r>
      <w:r w:rsidR="00B25FD4">
        <w:rPr>
          <w:rFonts w:ascii="Arial" w:hAnsi="Arial" w:cs="Arial" w:hint="eastAsia"/>
          <w:szCs w:val="22"/>
        </w:rPr>
        <w:t>新一份施政報告提及</w:t>
      </w:r>
      <w:r w:rsidR="00B25FD4" w:rsidRPr="007F47F6">
        <w:rPr>
          <w:rFonts w:ascii="Arial" w:hAnsi="Arial" w:cs="Arial" w:hint="eastAsia"/>
          <w:szCs w:val="22"/>
        </w:rPr>
        <w:t>在</w:t>
      </w:r>
      <w:r w:rsidR="00B25FD4" w:rsidRPr="007F47F6">
        <w:rPr>
          <w:rFonts w:ascii="Arial" w:hAnsi="Arial" w:cs="Arial" w:hint="eastAsia"/>
          <w:szCs w:val="22"/>
        </w:rPr>
        <w:t>5</w:t>
      </w:r>
      <w:r w:rsidR="00B25FD4" w:rsidRPr="007F47F6">
        <w:rPr>
          <w:rFonts w:ascii="Arial" w:hAnsi="Arial" w:cs="Arial" w:hint="eastAsia"/>
          <w:szCs w:val="22"/>
        </w:rPr>
        <w:t>年內</w:t>
      </w:r>
      <w:r w:rsidR="00B25FD4">
        <w:rPr>
          <w:rFonts w:ascii="Arial" w:hAnsi="Arial" w:cs="Arial" w:hint="eastAsia"/>
          <w:szCs w:val="22"/>
        </w:rPr>
        <w:t>把支出</w:t>
      </w:r>
      <w:r w:rsidR="00B25FD4" w:rsidRPr="007F47F6">
        <w:rPr>
          <w:rFonts w:ascii="Arial" w:hAnsi="Arial" w:cs="Arial" w:hint="eastAsia"/>
          <w:szCs w:val="22"/>
        </w:rPr>
        <w:t>升至</w:t>
      </w:r>
      <w:r w:rsidR="00B25FD4">
        <w:rPr>
          <w:rFonts w:ascii="Arial" w:hAnsi="Arial" w:cs="Arial" w:hint="eastAsia"/>
          <w:szCs w:val="22"/>
        </w:rPr>
        <w:t>佔國民生產總值</w:t>
      </w:r>
      <w:r w:rsidR="00B25FD4">
        <w:rPr>
          <w:rFonts w:ascii="Arial" w:hAnsi="Arial" w:cs="Arial" w:hint="eastAsia"/>
          <w:szCs w:val="22"/>
        </w:rPr>
        <w:t>1</w:t>
      </w:r>
      <w:r w:rsidR="00B25FD4" w:rsidRPr="007F47F6">
        <w:rPr>
          <w:rFonts w:ascii="Arial" w:hAnsi="Arial" w:cs="Arial" w:hint="eastAsia"/>
          <w:szCs w:val="22"/>
        </w:rPr>
        <w:t>.5%</w:t>
      </w:r>
      <w:r w:rsidR="00B25FD4">
        <w:rPr>
          <w:rFonts w:ascii="Arial" w:hAnsi="Arial" w:cs="Arial" w:hint="eastAsia"/>
          <w:szCs w:val="22"/>
        </w:rPr>
        <w:t>，但這個百分比仍然低於</w:t>
      </w:r>
      <w:r w:rsidR="006E377A">
        <w:rPr>
          <w:rFonts w:ascii="Arial" w:hAnsi="Arial" w:cs="Arial" w:hint="eastAsia"/>
          <w:szCs w:val="22"/>
        </w:rPr>
        <w:t>佔國民生產總值</w:t>
      </w:r>
      <w:r w:rsidR="006E377A">
        <w:rPr>
          <w:rFonts w:ascii="Arial" w:hAnsi="Arial" w:cs="Arial" w:hint="eastAsia"/>
          <w:szCs w:val="22"/>
        </w:rPr>
        <w:t>2%-4%</w:t>
      </w:r>
      <w:r w:rsidR="006E377A">
        <w:rPr>
          <w:rFonts w:ascii="Arial" w:hAnsi="Arial" w:cs="Arial" w:hint="eastAsia"/>
          <w:szCs w:val="22"/>
        </w:rPr>
        <w:t>的</w:t>
      </w:r>
      <w:r w:rsidR="006E377A" w:rsidRPr="006E377A">
        <w:rPr>
          <w:rFonts w:ascii="Arial" w:hAnsi="Arial" w:cs="Arial" w:hint="eastAsia"/>
          <w:szCs w:val="22"/>
        </w:rPr>
        <w:t>南韓、美國、芬</w:t>
      </w:r>
      <w:r w:rsidR="006E377A">
        <w:rPr>
          <w:rFonts w:ascii="Arial" w:hAnsi="Arial" w:cs="Arial" w:hint="eastAsia"/>
          <w:szCs w:val="22"/>
        </w:rPr>
        <w:t>蘭等發達</w:t>
      </w:r>
      <w:r w:rsidR="006E377A" w:rsidRPr="006E377A">
        <w:rPr>
          <w:rFonts w:ascii="Arial" w:hAnsi="Arial" w:cs="Arial" w:hint="eastAsia"/>
          <w:szCs w:val="22"/>
        </w:rPr>
        <w:t>國家</w:t>
      </w:r>
      <w:r w:rsidR="006E377A">
        <w:rPr>
          <w:rFonts w:ascii="Arial" w:hAnsi="Arial" w:cs="Arial" w:hint="eastAsia"/>
          <w:szCs w:val="22"/>
        </w:rPr>
        <w:t>。</w:t>
      </w:r>
      <w:r w:rsidR="00A459BF">
        <w:rPr>
          <w:rFonts w:ascii="Arial" w:hAnsi="Arial" w:cs="Arial" w:hint="eastAsia"/>
          <w:szCs w:val="22"/>
        </w:rPr>
        <w:t>現時本港大多</w:t>
      </w:r>
      <w:r w:rsidR="00A459BF" w:rsidRPr="00A459BF">
        <w:rPr>
          <w:rFonts w:ascii="Arial" w:hAnsi="Arial" w:cs="Arial" w:hint="eastAsia"/>
          <w:szCs w:val="22"/>
        </w:rPr>
        <w:t>科研人才</w:t>
      </w:r>
      <w:r w:rsidR="00A459BF">
        <w:rPr>
          <w:rFonts w:ascii="Arial" w:hAnsi="Arial" w:cs="Arial" w:hint="eastAsia"/>
          <w:szCs w:val="22"/>
        </w:rPr>
        <w:t>來自</w:t>
      </w:r>
      <w:r w:rsidR="00A459BF" w:rsidRPr="00A459BF">
        <w:rPr>
          <w:rFonts w:ascii="Arial" w:hAnsi="Arial" w:cs="Arial" w:hint="eastAsia"/>
          <w:szCs w:val="22"/>
        </w:rPr>
        <w:t>內地</w:t>
      </w:r>
      <w:r w:rsidR="00A459BF">
        <w:rPr>
          <w:rFonts w:ascii="Arial" w:hAnsi="Arial" w:cs="Arial" w:hint="eastAsia"/>
          <w:szCs w:val="22"/>
        </w:rPr>
        <w:t>及外國，未來</w:t>
      </w:r>
      <w:r w:rsidR="009972A2">
        <w:rPr>
          <w:rFonts w:ascii="Arial" w:hAnsi="Arial" w:cs="Arial" w:hint="eastAsia"/>
          <w:szCs w:val="22"/>
        </w:rPr>
        <w:t>香港電腦學會</w:t>
      </w:r>
      <w:r w:rsidR="00A459BF">
        <w:rPr>
          <w:rFonts w:ascii="Arial" w:hAnsi="Arial" w:cs="Arial" w:hint="eastAsia"/>
          <w:szCs w:val="22"/>
        </w:rPr>
        <w:t>會</w:t>
      </w:r>
      <w:r w:rsidR="009972A2">
        <w:rPr>
          <w:rFonts w:ascii="Arial" w:hAnsi="Arial" w:cs="Arial" w:hint="eastAsia"/>
          <w:szCs w:val="22"/>
        </w:rPr>
        <w:t>繼續</w:t>
      </w:r>
      <w:r w:rsidR="00A459BF">
        <w:rPr>
          <w:rFonts w:ascii="Arial" w:hAnsi="Arial" w:cs="Arial" w:hint="eastAsia"/>
          <w:szCs w:val="22"/>
        </w:rPr>
        <w:t>致力與政府合作，讓更多學生及年輕一代更有條件接受科技培育，提升本</w:t>
      </w:r>
      <w:r w:rsidR="00A459BF" w:rsidRPr="00A459BF">
        <w:rPr>
          <w:rFonts w:ascii="Arial" w:hAnsi="Arial" w:cs="Arial" w:hint="eastAsia"/>
          <w:szCs w:val="22"/>
        </w:rPr>
        <w:t>港學生及人才的發展</w:t>
      </w:r>
      <w:r w:rsidR="00A467BB">
        <w:rPr>
          <w:rFonts w:ascii="Arial" w:hAnsi="Arial" w:cs="Arial" w:hint="eastAsia"/>
          <w:szCs w:val="22"/>
        </w:rPr>
        <w:t>。</w:t>
      </w:r>
    </w:p>
    <w:p w:rsidR="00302448" w:rsidRDefault="00D5068F" w:rsidP="002A3F20">
      <w:pPr>
        <w:tabs>
          <w:tab w:val="right" w:pos="8640"/>
        </w:tabs>
        <w:spacing w:before="240"/>
        <w:jc w:val="both"/>
        <w:rPr>
          <w:rFonts w:ascii="新細明體" w:hAnsi="新細明體" w:cs="Arial"/>
          <w:sz w:val="22"/>
          <w:szCs w:val="22"/>
        </w:rPr>
      </w:pPr>
      <w:r w:rsidRPr="00742BB8">
        <w:rPr>
          <w:rFonts w:ascii="新細明體" w:hAnsi="新細明體" w:hint="eastAsia"/>
          <w:sz w:val="22"/>
        </w:rPr>
        <w:t>一連兩日會議的亮點包括由一眾重量級講者主持的主題演講、個人演講和座談會。講者深入剖析</w:t>
      </w:r>
      <w:r w:rsidR="007F16E5" w:rsidRPr="00742BB8">
        <w:rPr>
          <w:rFonts w:ascii="新細明體" w:hAnsi="新細明體" w:hint="eastAsia"/>
          <w:sz w:val="22"/>
        </w:rPr>
        <w:t>本港創新科技發展及</w:t>
      </w:r>
      <w:r w:rsidR="007F16E5" w:rsidRPr="007F16E5">
        <w:rPr>
          <w:rFonts w:ascii="新細明體" w:hAnsi="新細明體" w:hint="eastAsia"/>
          <w:sz w:val="22"/>
        </w:rPr>
        <w:t>「一帶一路」為本港帶來的新機遇等議題</w:t>
      </w:r>
      <w:r w:rsidRPr="00742BB8">
        <w:rPr>
          <w:rFonts w:ascii="新細明體" w:hAnsi="新細明體" w:hint="eastAsia"/>
          <w:sz w:val="22"/>
        </w:rPr>
        <w:t>，讓</w:t>
      </w:r>
      <w:r w:rsidRPr="00742BB8">
        <w:rPr>
          <w:rFonts w:ascii="新細明體" w:hAnsi="新細明體" w:cs="Arial" w:hint="eastAsia"/>
          <w:sz w:val="22"/>
          <w:szCs w:val="22"/>
        </w:rPr>
        <w:t>與會者洞察行業最新走勢。香港國際電腦會議</w:t>
      </w:r>
      <w:r w:rsidRPr="00742BB8">
        <w:rPr>
          <w:rFonts w:ascii="Arial" w:hAnsi="Arial" w:cs="Arial"/>
          <w:sz w:val="22"/>
          <w:szCs w:val="22"/>
        </w:rPr>
        <w:t>201</w:t>
      </w:r>
      <w:r w:rsidR="007F16E5" w:rsidRPr="00742BB8">
        <w:rPr>
          <w:rFonts w:ascii="Arial" w:hAnsi="Arial" w:cs="Arial"/>
          <w:sz w:val="22"/>
          <w:szCs w:val="22"/>
        </w:rPr>
        <w:t>7</w:t>
      </w:r>
      <w:r w:rsidRPr="00742BB8">
        <w:rPr>
          <w:rFonts w:ascii="新細明體" w:hAnsi="新細明體" w:cs="Arial" w:hint="eastAsia"/>
          <w:sz w:val="22"/>
          <w:szCs w:val="22"/>
        </w:rPr>
        <w:t>為香港資訊及通訊科技界的發展寫下一個里程碑。</w:t>
      </w:r>
    </w:p>
    <w:p w:rsidR="00A2317B" w:rsidRDefault="00A2317B" w:rsidP="00616939">
      <w:pPr>
        <w:tabs>
          <w:tab w:val="right" w:pos="8640"/>
        </w:tabs>
        <w:spacing w:before="240"/>
        <w:jc w:val="both"/>
        <w:rPr>
          <w:rFonts w:ascii="新細明體" w:hAnsi="新細明體" w:cs="Arial"/>
          <w:sz w:val="22"/>
          <w:szCs w:val="22"/>
        </w:rPr>
      </w:pPr>
    </w:p>
    <w:p w:rsidR="00172870" w:rsidRPr="00172870" w:rsidRDefault="00172870" w:rsidP="00172870">
      <w:pPr>
        <w:suppressAutoHyphens/>
        <w:snapToGrid w:val="0"/>
        <w:jc w:val="both"/>
        <w:rPr>
          <w:rFonts w:ascii="Arial" w:eastAsia="細明體" w:hAnsi="Arial" w:cs="Arial"/>
          <w:b/>
          <w:sz w:val="22"/>
        </w:rPr>
      </w:pPr>
      <w:r w:rsidRPr="00172870">
        <w:rPr>
          <w:rFonts w:ascii="Arial" w:eastAsia="細明體" w:hAnsi="Arial" w:cs="Arial" w:hint="eastAsia"/>
          <w:b/>
          <w:sz w:val="22"/>
        </w:rPr>
        <w:t>關於香港國際電腦會議（</w:t>
      </w:r>
      <w:r w:rsidRPr="00172870">
        <w:rPr>
          <w:rFonts w:ascii="Arial" w:eastAsia="細明體" w:hAnsi="Arial" w:cs="Arial"/>
          <w:b/>
          <w:sz w:val="22"/>
          <w:szCs w:val="22"/>
        </w:rPr>
        <w:t>HKICC</w:t>
      </w:r>
      <w:r w:rsidRPr="00172870">
        <w:rPr>
          <w:rFonts w:ascii="Arial" w:eastAsia="細明體" w:hAnsi="Arial" w:cs="Arial" w:hint="eastAsia"/>
          <w:b/>
          <w:sz w:val="22"/>
        </w:rPr>
        <w:t>）</w:t>
      </w:r>
    </w:p>
    <w:p w:rsidR="00172870" w:rsidRDefault="00172870" w:rsidP="00172870">
      <w:pPr>
        <w:pStyle w:val="NoSpacing"/>
        <w:jc w:val="both"/>
        <w:rPr>
          <w:rFonts w:ascii="Arial" w:eastAsia="細明體" w:hAnsi="Arial" w:cs="Arial"/>
          <w:lang w:eastAsia="zh-TW"/>
        </w:rPr>
      </w:pPr>
      <w:r w:rsidRPr="00A46360">
        <w:rPr>
          <w:rFonts w:ascii="Arial" w:eastAsia="細明體" w:hAnsi="Arial" w:cs="Arial" w:hint="eastAsia"/>
          <w:lang w:eastAsia="zh-TW"/>
        </w:rPr>
        <w:t>「香港國際電腦會議」（</w:t>
      </w:r>
      <w:r w:rsidRPr="00A46360">
        <w:rPr>
          <w:rFonts w:ascii="Arial" w:eastAsia="細明體" w:hAnsi="Arial" w:cs="Arial"/>
          <w:lang w:eastAsia="zh-TW"/>
        </w:rPr>
        <w:t>HKICC</w:t>
      </w:r>
      <w:r w:rsidRPr="00A46360">
        <w:rPr>
          <w:rFonts w:ascii="Arial" w:eastAsia="細明體" w:hAnsi="Arial" w:cs="Arial" w:hint="eastAsia"/>
          <w:lang w:eastAsia="zh-TW"/>
        </w:rPr>
        <w:t>）於</w:t>
      </w:r>
      <w:r w:rsidRPr="00A46360">
        <w:rPr>
          <w:rFonts w:ascii="Arial" w:eastAsia="細明體" w:hAnsi="Arial" w:cs="Arial"/>
          <w:lang w:eastAsia="zh-TW"/>
        </w:rPr>
        <w:t xml:space="preserve"> 1978 </w:t>
      </w:r>
      <w:r w:rsidRPr="00A46360">
        <w:rPr>
          <w:rFonts w:ascii="Arial" w:eastAsia="細明體" w:hAnsi="Arial" w:cs="Arial" w:hint="eastAsia"/>
          <w:lang w:eastAsia="zh-TW"/>
        </w:rPr>
        <w:t>年由香港電腦學會創辦，旨在為香港及各地區的資訊科技專才提供一個開放的平台，發表研究成果與交流經驗。發展至今，「香港國際電腦會議」已成為其中一項聲望最高、最受歡迎的年度業界盛事。去年「香港國際電腦會議」吸引近</w:t>
      </w:r>
      <w:r w:rsidRPr="00A46360">
        <w:rPr>
          <w:rFonts w:ascii="Arial" w:eastAsia="細明體" w:hAnsi="Arial" w:cs="Arial"/>
          <w:lang w:eastAsia="zh-TW"/>
        </w:rPr>
        <w:t>500</w:t>
      </w:r>
      <w:r w:rsidRPr="00A46360">
        <w:rPr>
          <w:rFonts w:ascii="Arial" w:eastAsia="細明體" w:hAnsi="Arial" w:cs="Arial" w:hint="eastAsia"/>
          <w:lang w:eastAsia="zh-TW"/>
        </w:rPr>
        <w:t>位參加者出席，匯聚本地及來自世界各地，公營及私營機構的與會者，當中包括資訊及通訊科技專才、學者、公司管理層及高級政府官員。</w:t>
      </w:r>
    </w:p>
    <w:p w:rsidR="00172870" w:rsidRPr="00B8197E" w:rsidRDefault="00172870" w:rsidP="00172870">
      <w:pPr>
        <w:pStyle w:val="NoSpacing"/>
        <w:jc w:val="both"/>
        <w:rPr>
          <w:rFonts w:ascii="Arial" w:eastAsia="細明體" w:hAnsi="Arial" w:cs="Arial"/>
          <w:lang w:eastAsia="zh-TW"/>
        </w:rPr>
      </w:pPr>
      <w:r w:rsidRPr="00287CA9">
        <w:rPr>
          <w:rFonts w:ascii="Arial" w:eastAsia="細明體" w:hAnsi="Arial" w:cs="Arial" w:hint="eastAsia"/>
          <w:lang w:eastAsia="zh-TW"/>
        </w:rPr>
        <w:t>有關更多活動詳情，請瀏覽</w:t>
      </w:r>
      <w:hyperlink r:id="rId9" w:history="1">
        <w:r w:rsidRPr="009F674E">
          <w:rPr>
            <w:rStyle w:val="Hyperlink"/>
            <w:rFonts w:ascii="Arial" w:eastAsia="細明體" w:hAnsi="Arial" w:cs="Arial" w:hint="eastAsia"/>
            <w:lang w:eastAsia="zh-TW"/>
          </w:rPr>
          <w:t>http://hkicc.hkcs.org.hk/</w:t>
        </w:r>
      </w:hyperlink>
      <w:r w:rsidRPr="00287CA9">
        <w:rPr>
          <w:rFonts w:ascii="Arial" w:eastAsia="細明體" w:hAnsi="Arial" w:cs="Arial" w:hint="eastAsia"/>
          <w:lang w:eastAsia="zh-TW"/>
        </w:rPr>
        <w:t>。</w:t>
      </w:r>
    </w:p>
    <w:p w:rsidR="00A2317B" w:rsidRDefault="00A2317B" w:rsidP="00765360">
      <w:pPr>
        <w:pStyle w:val="default0"/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65360" w:rsidRPr="00E9474C" w:rsidRDefault="00765360" w:rsidP="00765360">
      <w:pPr>
        <w:pStyle w:val="default0"/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9474C">
        <w:rPr>
          <w:rFonts w:ascii="Arial" w:hAnsi="Arial" w:cs="Arial" w:hint="eastAsia"/>
          <w:b/>
          <w:bCs/>
          <w:color w:val="000000"/>
          <w:sz w:val="22"/>
          <w:szCs w:val="22"/>
        </w:rPr>
        <w:t>關於香港電腦學會</w:t>
      </w:r>
    </w:p>
    <w:p w:rsidR="00FF2C4C" w:rsidRPr="00E9474C" w:rsidRDefault="00FF2C4C" w:rsidP="00765360">
      <w:pPr>
        <w:pStyle w:val="default0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765360" w:rsidRPr="00E9474C" w:rsidRDefault="00765360" w:rsidP="00765360">
      <w:pPr>
        <w:pStyle w:val="default0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E9474C">
        <w:rPr>
          <w:rFonts w:ascii="Arial" w:hAnsi="Arial" w:cs="Arial" w:hint="eastAsia"/>
          <w:color w:val="000000"/>
          <w:sz w:val="22"/>
          <w:szCs w:val="22"/>
        </w:rPr>
        <w:t>成立於</w:t>
      </w:r>
      <w:r w:rsidRPr="00E9474C">
        <w:rPr>
          <w:rFonts w:ascii="Arial" w:hAnsi="Arial" w:cs="Arial"/>
          <w:color w:val="000000"/>
          <w:sz w:val="22"/>
          <w:szCs w:val="22"/>
        </w:rPr>
        <w:t>1970</w:t>
      </w:r>
      <w:r w:rsidRPr="00E9474C">
        <w:rPr>
          <w:rFonts w:ascii="Arial" w:hAnsi="Arial" w:cs="Arial" w:hint="eastAsia"/>
          <w:color w:val="000000"/>
          <w:sz w:val="22"/>
          <w:szCs w:val="22"/>
        </w:rPr>
        <w:t>年的香港電腦學會</w:t>
      </w:r>
      <w:r w:rsidR="00371DCD">
        <w:rPr>
          <w:rFonts w:ascii="Arial" w:hAnsi="Arial" w:cs="Arial" w:hint="eastAsia"/>
          <w:color w:val="000000"/>
          <w:sz w:val="22"/>
          <w:szCs w:val="22"/>
        </w:rPr>
        <w:t>（</w:t>
      </w:r>
      <w:r w:rsidRPr="00E9474C">
        <w:rPr>
          <w:rFonts w:ascii="Arial" w:hAnsi="Arial" w:cs="Arial"/>
          <w:color w:val="000000"/>
          <w:sz w:val="22"/>
          <w:szCs w:val="22"/>
        </w:rPr>
        <w:t>HKCS</w:t>
      </w:r>
      <w:r w:rsidR="00371DCD">
        <w:rPr>
          <w:rFonts w:ascii="Arial" w:hAnsi="Arial" w:cs="Arial" w:hint="eastAsia"/>
          <w:color w:val="000000"/>
          <w:sz w:val="22"/>
          <w:szCs w:val="22"/>
        </w:rPr>
        <w:t>）</w:t>
      </w:r>
      <w:r w:rsidRPr="00E9474C">
        <w:rPr>
          <w:rFonts w:ascii="Arial" w:hAnsi="Arial" w:cs="Arial" w:hint="eastAsia"/>
          <w:color w:val="000000"/>
          <w:sz w:val="22"/>
          <w:szCs w:val="22"/>
        </w:rPr>
        <w:t>是非營利性組織，致力於發展香港的資訊科技</w:t>
      </w:r>
      <w:r w:rsidR="00371DCD">
        <w:rPr>
          <w:rFonts w:ascii="Arial" w:hAnsi="Arial" w:cs="Arial" w:hint="eastAsia"/>
          <w:color w:val="000000"/>
          <w:sz w:val="22"/>
          <w:szCs w:val="22"/>
        </w:rPr>
        <w:t>（</w:t>
      </w:r>
      <w:r w:rsidRPr="00E9474C">
        <w:rPr>
          <w:rFonts w:ascii="Arial" w:hAnsi="Arial" w:cs="Arial"/>
          <w:color w:val="000000"/>
          <w:sz w:val="22"/>
          <w:szCs w:val="22"/>
        </w:rPr>
        <w:t>IT</w:t>
      </w:r>
      <w:r w:rsidR="00371DCD">
        <w:rPr>
          <w:rFonts w:ascii="Arial" w:hAnsi="Arial" w:cs="Arial" w:hint="eastAsia"/>
          <w:color w:val="000000"/>
          <w:sz w:val="22"/>
          <w:szCs w:val="22"/>
        </w:rPr>
        <w:t>）</w:t>
      </w:r>
      <w:r w:rsidRPr="00E9474C">
        <w:rPr>
          <w:rFonts w:ascii="Arial" w:hAnsi="Arial" w:cs="Arial" w:hint="eastAsia"/>
          <w:color w:val="000000"/>
          <w:sz w:val="22"/>
          <w:szCs w:val="22"/>
        </w:rPr>
        <w:t>行業和工業。香港電腦學會會員來自資訊科技行業不同的專業領域，凝聚企業資訊科技人員以至一眾志同道合的</w:t>
      </w:r>
      <w:r w:rsidRPr="00E9474C">
        <w:rPr>
          <w:rFonts w:ascii="Arial" w:hAnsi="Arial" w:cs="Arial"/>
          <w:color w:val="000000"/>
          <w:sz w:val="22"/>
          <w:szCs w:val="22"/>
        </w:rPr>
        <w:t>IT</w:t>
      </w:r>
      <w:r w:rsidRPr="00E9474C">
        <w:rPr>
          <w:rFonts w:ascii="Arial" w:hAnsi="Arial" w:cs="Arial" w:hint="eastAsia"/>
          <w:color w:val="000000"/>
          <w:sz w:val="22"/>
          <w:szCs w:val="22"/>
        </w:rPr>
        <w:t>專才的力量，群策群力，共同提升業界形像以及專業水平。作為一個備受尊敬的專業機構，協會致力於專業和行業的發展，以及社區服務，確保</w:t>
      </w:r>
      <w:r w:rsidRPr="00E9474C">
        <w:rPr>
          <w:rFonts w:ascii="Arial" w:hAnsi="Arial" w:cs="Arial"/>
          <w:color w:val="000000"/>
          <w:sz w:val="22"/>
          <w:szCs w:val="22"/>
        </w:rPr>
        <w:t>IT</w:t>
      </w:r>
      <w:r w:rsidRPr="00E9474C">
        <w:rPr>
          <w:rFonts w:ascii="Arial" w:hAnsi="Arial" w:cs="Arial" w:hint="eastAsia"/>
          <w:color w:val="000000"/>
          <w:sz w:val="22"/>
          <w:szCs w:val="22"/>
        </w:rPr>
        <w:t>部門繼續使大眾生活有以下三個產生積極影響的主要目標，一</w:t>
      </w:r>
      <w:r w:rsidR="00371DCD">
        <w:rPr>
          <w:rFonts w:ascii="Arial" w:hAnsi="Arial" w:cs="Arial"/>
          <w:color w:val="000000"/>
          <w:sz w:val="22"/>
          <w:szCs w:val="22"/>
        </w:rPr>
        <w:t>）</w:t>
      </w:r>
      <w:r w:rsidRPr="00E947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9474C">
        <w:rPr>
          <w:rFonts w:ascii="Arial" w:hAnsi="Arial" w:cs="Arial" w:hint="eastAsia"/>
          <w:color w:val="000000"/>
          <w:sz w:val="22"/>
          <w:szCs w:val="22"/>
        </w:rPr>
        <w:t>人才培養和專業發展，二</w:t>
      </w:r>
      <w:r w:rsidR="00371DCD">
        <w:rPr>
          <w:rFonts w:ascii="Arial" w:hAnsi="Arial" w:cs="Arial"/>
          <w:color w:val="000000"/>
          <w:sz w:val="22"/>
          <w:szCs w:val="22"/>
        </w:rPr>
        <w:t>）</w:t>
      </w:r>
      <w:r w:rsidRPr="00E947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9474C">
        <w:rPr>
          <w:rFonts w:ascii="Arial" w:hAnsi="Arial" w:cs="Arial" w:hint="eastAsia"/>
          <w:color w:val="000000"/>
          <w:sz w:val="22"/>
          <w:szCs w:val="22"/>
        </w:rPr>
        <w:t>產業發展與合作，三</w:t>
      </w:r>
      <w:r w:rsidR="00371DCD">
        <w:rPr>
          <w:rFonts w:ascii="Arial" w:hAnsi="Arial" w:cs="Arial"/>
          <w:color w:val="000000"/>
          <w:sz w:val="22"/>
          <w:szCs w:val="22"/>
        </w:rPr>
        <w:t>）</w:t>
      </w:r>
      <w:r w:rsidRPr="00E947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9474C">
        <w:rPr>
          <w:rFonts w:ascii="Arial" w:hAnsi="Arial" w:cs="Arial" w:hint="eastAsia"/>
          <w:color w:val="000000"/>
          <w:sz w:val="22"/>
          <w:szCs w:val="22"/>
        </w:rPr>
        <w:t>在社會中有效地運用</w:t>
      </w:r>
      <w:r w:rsidRPr="00E9474C">
        <w:rPr>
          <w:rFonts w:ascii="Arial" w:hAnsi="Arial" w:cs="Arial"/>
          <w:color w:val="000000"/>
          <w:sz w:val="22"/>
          <w:szCs w:val="22"/>
        </w:rPr>
        <w:t>IT</w:t>
      </w:r>
      <w:r w:rsidRPr="00E9474C">
        <w:rPr>
          <w:rFonts w:ascii="Arial" w:hAnsi="Arial" w:cs="Arial" w:hint="eastAsia"/>
          <w:color w:val="000000"/>
          <w:sz w:val="22"/>
          <w:szCs w:val="22"/>
        </w:rPr>
        <w:t>。</w:t>
      </w:r>
    </w:p>
    <w:p w:rsidR="00765360" w:rsidRDefault="00765360" w:rsidP="00765360">
      <w:pPr>
        <w:pStyle w:val="default0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E9474C">
        <w:rPr>
          <w:rFonts w:ascii="Arial" w:hAnsi="Arial" w:cs="Arial" w:hint="eastAsia"/>
          <w:color w:val="000000"/>
          <w:sz w:val="22"/>
          <w:szCs w:val="22"/>
        </w:rPr>
        <w:t>更多詳情，請瀏覽</w:t>
      </w:r>
      <w:hyperlink r:id="rId10" w:tooltip="http://www.hkcs.org.hk/ Ctrl+Click or tap to follow the link" w:history="1">
        <w:r w:rsidRPr="00E9474C">
          <w:rPr>
            <w:rStyle w:val="Hyperlink"/>
            <w:rFonts w:ascii="Arial" w:hAnsi="Arial" w:cs="Arial"/>
            <w:sz w:val="22"/>
            <w:szCs w:val="22"/>
          </w:rPr>
          <w:t>http://www.hkcs.org.hk</w:t>
        </w:r>
      </w:hyperlink>
      <w:r w:rsidRPr="00E9474C">
        <w:rPr>
          <w:rFonts w:ascii="Arial" w:hAnsi="Arial" w:cs="Arial" w:hint="eastAsia"/>
          <w:color w:val="000000"/>
          <w:sz w:val="22"/>
          <w:szCs w:val="22"/>
        </w:rPr>
        <w:t>。</w:t>
      </w:r>
    </w:p>
    <w:p w:rsidR="00172870" w:rsidRDefault="00172870" w:rsidP="00765360">
      <w:pPr>
        <w:pStyle w:val="default0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710C13" w:rsidRPr="00E9474C" w:rsidRDefault="00710C13" w:rsidP="00765360">
      <w:pPr>
        <w:pStyle w:val="default0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E45EF7" w:rsidRPr="00710C13" w:rsidRDefault="00E45EF7" w:rsidP="00E45EF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10C13">
        <w:rPr>
          <w:rFonts w:ascii="Arial" w:hAnsi="Arial" w:cs="Arial"/>
          <w:sz w:val="22"/>
          <w:szCs w:val="22"/>
        </w:rPr>
        <w:t xml:space="preserve">– </w:t>
      </w:r>
      <w:r w:rsidRPr="00710C13">
        <w:rPr>
          <w:rFonts w:ascii="Arial" w:hAnsi="Arial" w:cs="Arial" w:hint="eastAsia"/>
          <w:sz w:val="22"/>
          <w:szCs w:val="22"/>
        </w:rPr>
        <w:t>完</w:t>
      </w:r>
      <w:r w:rsidRPr="00710C13">
        <w:rPr>
          <w:rFonts w:ascii="Arial" w:hAnsi="Arial" w:cs="Arial"/>
          <w:sz w:val="22"/>
          <w:szCs w:val="22"/>
        </w:rPr>
        <w:t xml:space="preserve"> –</w:t>
      </w:r>
    </w:p>
    <w:p w:rsidR="007F16E5" w:rsidRDefault="007F16E5" w:rsidP="00742BB8">
      <w:pPr>
        <w:widowControl/>
        <w:spacing w:after="160" w:line="259" w:lineRule="auto"/>
        <w:rPr>
          <w:rFonts w:ascii="Arial" w:hAnsi="Arial" w:cs="Arial"/>
          <w:b/>
          <w:sz w:val="22"/>
          <w:szCs w:val="22"/>
          <w:lang w:eastAsia="zh-HK"/>
        </w:rPr>
      </w:pPr>
      <w:bookmarkStart w:id="1" w:name="_gjdgxs" w:colFirst="0" w:colLast="0"/>
      <w:bookmarkEnd w:id="1"/>
    </w:p>
    <w:p w:rsidR="00E45EF7" w:rsidRPr="00C50D7F" w:rsidRDefault="00E45EF7" w:rsidP="00742BB8">
      <w:pPr>
        <w:widowControl/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C50D7F">
        <w:rPr>
          <w:rFonts w:ascii="Arial" w:hAnsi="Arial" w:cs="Arial" w:hint="eastAsia"/>
          <w:b/>
          <w:sz w:val="22"/>
          <w:szCs w:val="22"/>
          <w:lang w:eastAsia="zh-HK"/>
        </w:rPr>
        <w:lastRenderedPageBreak/>
        <w:t>傳媒查詢，請聯絡</w:t>
      </w:r>
      <w:r w:rsidRPr="00C50D7F">
        <w:rPr>
          <w:rFonts w:ascii="Arial" w:hAnsi="Arial" w:cs="Arial" w:hint="eastAsia"/>
          <w:b/>
          <w:sz w:val="22"/>
          <w:szCs w:val="22"/>
        </w:rPr>
        <w:t>：</w:t>
      </w:r>
    </w:p>
    <w:p w:rsidR="00C50D7F" w:rsidRPr="001D3DD7" w:rsidRDefault="00C50D7F" w:rsidP="00C50D7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D3DD7">
        <w:rPr>
          <w:rFonts w:ascii="Arial" w:hAnsi="Arial" w:cs="Arial"/>
          <w:b/>
          <w:sz w:val="22"/>
          <w:szCs w:val="22"/>
        </w:rPr>
        <w:t xml:space="preserve">iPR </w:t>
      </w:r>
      <w:r w:rsidRPr="001D3DD7">
        <w:rPr>
          <w:rFonts w:ascii="Arial" w:hAnsi="Arial" w:cs="Arial" w:hint="eastAsia"/>
          <w:b/>
          <w:sz w:val="22"/>
          <w:szCs w:val="22"/>
        </w:rPr>
        <w:t>奧美公關</w:t>
      </w:r>
    </w:p>
    <w:p w:rsidR="00C50D7F" w:rsidRPr="00902074" w:rsidRDefault="00C50D7F" w:rsidP="00C50D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50D7F">
        <w:rPr>
          <w:rFonts w:ascii="Arial" w:hAnsi="Arial" w:cs="Arial" w:hint="eastAsia"/>
          <w:sz w:val="22"/>
          <w:szCs w:val="22"/>
        </w:rPr>
        <w:t>譚卓熙／葉凱妍／鄧子冲</w:t>
      </w:r>
      <w:r>
        <w:rPr>
          <w:rFonts w:ascii="Arial" w:hAnsi="Arial" w:cs="Arial"/>
          <w:sz w:val="22"/>
          <w:szCs w:val="22"/>
        </w:rPr>
        <w:br/>
      </w:r>
      <w:r w:rsidRPr="00C50D7F">
        <w:rPr>
          <w:rFonts w:ascii="Arial" w:hAnsi="Arial" w:cs="Arial" w:hint="eastAsia"/>
          <w:sz w:val="22"/>
          <w:szCs w:val="22"/>
        </w:rPr>
        <w:t>電話：</w:t>
      </w:r>
      <w:r w:rsidR="00710C13">
        <w:rPr>
          <w:rFonts w:ascii="Arial" w:hAnsi="Arial" w:cs="Arial"/>
          <w:sz w:val="22"/>
          <w:szCs w:val="22"/>
        </w:rPr>
        <w:tab/>
      </w:r>
      <w:r w:rsidRPr="00C50D7F">
        <w:rPr>
          <w:rFonts w:ascii="Arial" w:hAnsi="Arial" w:cs="Arial" w:hint="eastAsia"/>
          <w:sz w:val="22"/>
          <w:szCs w:val="22"/>
        </w:rPr>
        <w:t xml:space="preserve">3920 7674 </w:t>
      </w:r>
      <w:r w:rsidRPr="00C50D7F">
        <w:rPr>
          <w:rFonts w:ascii="Arial" w:hAnsi="Arial" w:cs="Arial" w:hint="eastAsia"/>
          <w:sz w:val="22"/>
          <w:szCs w:val="22"/>
        </w:rPr>
        <w:t>／</w:t>
      </w:r>
      <w:r w:rsidRPr="00C50D7F">
        <w:rPr>
          <w:rFonts w:ascii="Arial" w:hAnsi="Arial" w:cs="Arial" w:hint="eastAsia"/>
          <w:sz w:val="22"/>
          <w:szCs w:val="22"/>
        </w:rPr>
        <w:t>3920 7609</w:t>
      </w:r>
      <w:r w:rsidRPr="00C50D7F">
        <w:rPr>
          <w:rFonts w:ascii="Arial" w:hAnsi="Arial" w:cs="Arial" w:hint="eastAsia"/>
          <w:sz w:val="22"/>
          <w:szCs w:val="22"/>
        </w:rPr>
        <w:t>／</w:t>
      </w:r>
      <w:r w:rsidRPr="00C50D7F">
        <w:rPr>
          <w:rFonts w:ascii="Arial" w:hAnsi="Arial" w:cs="Arial" w:hint="eastAsia"/>
          <w:sz w:val="22"/>
          <w:szCs w:val="22"/>
        </w:rPr>
        <w:t>3920 7665</w:t>
      </w:r>
      <w:r>
        <w:rPr>
          <w:rFonts w:ascii="Arial" w:hAnsi="Arial" w:cs="Arial"/>
          <w:sz w:val="22"/>
          <w:szCs w:val="22"/>
        </w:rPr>
        <w:br/>
      </w:r>
      <w:r w:rsidRPr="00C50D7F">
        <w:rPr>
          <w:rFonts w:ascii="Arial" w:hAnsi="Arial" w:cs="Arial" w:hint="eastAsia"/>
          <w:sz w:val="22"/>
          <w:szCs w:val="22"/>
        </w:rPr>
        <w:t>傳真：</w:t>
      </w:r>
      <w:r w:rsidR="00710C13">
        <w:rPr>
          <w:rFonts w:ascii="Arial" w:hAnsi="Arial" w:cs="Arial"/>
          <w:sz w:val="22"/>
          <w:szCs w:val="22"/>
        </w:rPr>
        <w:tab/>
      </w:r>
      <w:r w:rsidRPr="00C50D7F">
        <w:rPr>
          <w:rFonts w:ascii="Arial" w:hAnsi="Arial" w:cs="Arial" w:hint="eastAsia"/>
          <w:sz w:val="22"/>
          <w:szCs w:val="22"/>
        </w:rPr>
        <w:t>3170 6606</w:t>
      </w:r>
      <w:r>
        <w:rPr>
          <w:rFonts w:ascii="Arial" w:hAnsi="Arial" w:cs="Arial"/>
          <w:sz w:val="22"/>
          <w:szCs w:val="22"/>
        </w:rPr>
        <w:br/>
      </w:r>
      <w:r w:rsidRPr="00C50D7F">
        <w:rPr>
          <w:rFonts w:ascii="Arial" w:hAnsi="Arial" w:cs="Arial" w:hint="eastAsia"/>
          <w:sz w:val="22"/>
          <w:szCs w:val="22"/>
        </w:rPr>
        <w:t>電郵：</w:t>
      </w:r>
      <w:r w:rsidR="00710C13">
        <w:rPr>
          <w:rFonts w:ascii="Arial" w:hAnsi="Arial" w:cs="Arial"/>
          <w:sz w:val="22"/>
          <w:szCs w:val="22"/>
        </w:rPr>
        <w:tab/>
      </w:r>
      <w:hyperlink r:id="rId11" w:history="1">
        <w:r w:rsidRPr="00F73A84">
          <w:rPr>
            <w:rStyle w:val="Hyperlink"/>
            <w:rFonts w:ascii="Arial" w:hAnsi="Arial" w:cs="Arial" w:hint="eastAsia"/>
            <w:sz w:val="22"/>
            <w:szCs w:val="22"/>
          </w:rPr>
          <w:t>jonathan.tam@iprogilvy.com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 xml:space="preserve">/ </w:t>
      </w:r>
      <w:hyperlink r:id="rId12" w:history="1">
        <w:r w:rsidRPr="00F73A84">
          <w:rPr>
            <w:rStyle w:val="Hyperlink"/>
            <w:rFonts w:ascii="Arial" w:hAnsi="Arial" w:cs="Arial" w:hint="eastAsia"/>
            <w:sz w:val="22"/>
            <w:szCs w:val="22"/>
          </w:rPr>
          <w:t>hidy.ip@iprogilvy.com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 xml:space="preserve">/ </w:t>
      </w:r>
      <w:hyperlink r:id="rId13" w:history="1">
        <w:r w:rsidRPr="00F73A84">
          <w:rPr>
            <w:rStyle w:val="Hyperlink"/>
            <w:rFonts w:ascii="Arial" w:hAnsi="Arial" w:cs="Arial" w:hint="eastAsia"/>
            <w:sz w:val="22"/>
            <w:szCs w:val="22"/>
          </w:rPr>
          <w:t>roy.tang@iprogilvy.com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C50D7F" w:rsidRPr="00C50D7F" w:rsidRDefault="00E45EF7" w:rsidP="001D3DD7">
      <w:pPr>
        <w:autoSpaceDE w:val="0"/>
        <w:autoSpaceDN w:val="0"/>
        <w:adjustRightInd w:val="0"/>
        <w:rPr>
          <w:sz w:val="22"/>
          <w:szCs w:val="22"/>
        </w:rPr>
      </w:pPr>
      <w:r w:rsidRPr="00C50D7F">
        <w:rPr>
          <w:rFonts w:ascii="Arial" w:hAnsi="Arial" w:cs="Arial" w:hint="eastAsia"/>
          <w:b/>
          <w:sz w:val="22"/>
          <w:szCs w:val="22"/>
        </w:rPr>
        <w:t>香港電腦學會</w:t>
      </w:r>
    </w:p>
    <w:p w:rsidR="00E45EF7" w:rsidRPr="00C50D7F" w:rsidRDefault="00E45EF7" w:rsidP="001D3DD7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C50D7F">
        <w:rPr>
          <w:rFonts w:ascii="Arial" w:hAnsi="Arial" w:cs="Arial" w:hint="eastAsia"/>
          <w:sz w:val="22"/>
          <w:szCs w:val="22"/>
        </w:rPr>
        <w:t>王麗英</w:t>
      </w:r>
      <w:r w:rsidR="00C50D7F" w:rsidRPr="00C50D7F">
        <w:rPr>
          <w:rFonts w:ascii="Arial" w:hAnsi="Arial" w:cs="Arial"/>
          <w:sz w:val="22"/>
          <w:szCs w:val="22"/>
        </w:rPr>
        <w:br/>
      </w:r>
      <w:r w:rsidRPr="00C50D7F">
        <w:rPr>
          <w:rFonts w:ascii="Arial" w:hAnsi="Arial" w:cs="Arial" w:hint="eastAsia"/>
          <w:sz w:val="22"/>
          <w:szCs w:val="22"/>
        </w:rPr>
        <w:t>電話：</w:t>
      </w:r>
      <w:r w:rsidR="00710C13">
        <w:rPr>
          <w:rFonts w:ascii="Arial" w:hAnsi="Arial" w:cs="Arial"/>
          <w:sz w:val="22"/>
          <w:szCs w:val="22"/>
        </w:rPr>
        <w:tab/>
      </w:r>
      <w:r w:rsidRPr="00C50D7F">
        <w:rPr>
          <w:rFonts w:ascii="Arial" w:hAnsi="Arial" w:cs="Arial"/>
          <w:sz w:val="22"/>
          <w:szCs w:val="22"/>
        </w:rPr>
        <w:t>2834 2228</w:t>
      </w:r>
      <w:r w:rsidR="00C50D7F">
        <w:rPr>
          <w:rFonts w:ascii="Arial" w:hAnsi="Arial" w:cs="Arial"/>
          <w:color w:val="auto"/>
          <w:sz w:val="22"/>
          <w:szCs w:val="22"/>
        </w:rPr>
        <w:br/>
      </w:r>
      <w:r w:rsidRPr="00C50D7F">
        <w:rPr>
          <w:rFonts w:ascii="Arial" w:hAnsi="Arial" w:cs="Arial" w:hint="eastAsia"/>
          <w:color w:val="auto"/>
          <w:sz w:val="22"/>
          <w:szCs w:val="22"/>
        </w:rPr>
        <w:t>電郵</w:t>
      </w:r>
      <w:r w:rsidR="00C36345" w:rsidRPr="00C50D7F">
        <w:rPr>
          <w:rFonts w:ascii="Arial" w:hAnsi="Arial" w:cs="Arial" w:hint="eastAsia"/>
          <w:color w:val="auto"/>
          <w:sz w:val="22"/>
          <w:szCs w:val="22"/>
        </w:rPr>
        <w:t>：</w:t>
      </w:r>
      <w:r w:rsidR="00710C13">
        <w:rPr>
          <w:rFonts w:ascii="Arial" w:hAnsi="Arial" w:cs="Arial"/>
          <w:color w:val="auto"/>
          <w:sz w:val="22"/>
          <w:szCs w:val="22"/>
        </w:rPr>
        <w:tab/>
      </w:r>
      <w:hyperlink r:id="rId14" w:history="1">
        <w:r w:rsidR="00243BB5" w:rsidRPr="006574EC">
          <w:rPr>
            <w:rStyle w:val="Hyperlink"/>
            <w:rFonts w:ascii="Arial" w:hAnsi="Arial" w:cs="Arial"/>
            <w:sz w:val="22"/>
            <w:szCs w:val="22"/>
          </w:rPr>
          <w:t>cocowong@hkcs.org.hk</w:t>
        </w:r>
      </w:hyperlink>
      <w:r w:rsidR="00243BB5">
        <w:rPr>
          <w:rFonts w:ascii="Arial" w:hAnsi="Arial" w:cs="Arial" w:hint="eastAsia"/>
          <w:sz w:val="22"/>
          <w:szCs w:val="22"/>
        </w:rPr>
        <w:t xml:space="preserve"> </w:t>
      </w:r>
    </w:p>
    <w:p w:rsidR="00E04DBC" w:rsidRDefault="00E04DBC" w:rsidP="001D3DD7">
      <w:pPr>
        <w:widowControl/>
        <w:spacing w:after="160" w:line="259" w:lineRule="auto"/>
        <w:rPr>
          <w:rFonts w:ascii="Arial" w:hAnsi="Arial" w:cs="Arial"/>
          <w:color w:val="auto"/>
          <w:sz w:val="22"/>
          <w:szCs w:val="22"/>
        </w:rPr>
      </w:pPr>
    </w:p>
    <w:p w:rsidR="00F921C4" w:rsidRPr="00F921C4" w:rsidRDefault="00F921C4" w:rsidP="00F921C4">
      <w:pPr>
        <w:rPr>
          <w:rFonts w:ascii="新細明體" w:hAnsi="新細明體" w:cs="Arial"/>
          <w:b/>
          <w:sz w:val="22"/>
          <w:szCs w:val="22"/>
        </w:rPr>
      </w:pPr>
      <w:r w:rsidRPr="00F921C4">
        <w:rPr>
          <w:rFonts w:ascii="新細明體" w:hAnsi="新細明體" w:cs="Arial"/>
          <w:b/>
          <w:sz w:val="22"/>
          <w:szCs w:val="22"/>
        </w:rPr>
        <w:t>圖片說明：</w:t>
      </w:r>
    </w:p>
    <w:p w:rsidR="00F921C4" w:rsidRPr="00F921C4" w:rsidRDefault="00F921C4" w:rsidP="00710C13">
      <w:pPr>
        <w:jc w:val="both"/>
        <w:rPr>
          <w:rFonts w:ascii="Arial" w:hAnsi="Arial" w:cs="Arial"/>
          <w:b/>
          <w:sz w:val="22"/>
          <w:szCs w:val="22"/>
        </w:rPr>
      </w:pPr>
      <w:r w:rsidRPr="00F921C4">
        <w:rPr>
          <w:rFonts w:ascii="Arial" w:hAnsi="Arial" w:cs="Arial"/>
          <w:b/>
          <w:sz w:val="22"/>
          <w:szCs w:val="22"/>
        </w:rPr>
        <w:t>圖片一︰</w:t>
      </w:r>
    </w:p>
    <w:p w:rsidR="00F921C4" w:rsidRDefault="00F921C4" w:rsidP="00710C13">
      <w:pPr>
        <w:jc w:val="both"/>
        <w:rPr>
          <w:rFonts w:ascii="Arial" w:hAnsi="Arial" w:cs="Arial"/>
          <w:sz w:val="22"/>
          <w:szCs w:val="22"/>
        </w:rPr>
      </w:pPr>
      <w:r w:rsidRPr="00F921C4">
        <w:rPr>
          <w:rFonts w:ascii="Arial" w:hAnsi="Arial" w:cs="Arial"/>
          <w:sz w:val="22"/>
          <w:szCs w:val="22"/>
        </w:rPr>
        <w:t>創新及科技局局長楊偉雄先生在香港國際電腦會議</w:t>
      </w:r>
      <w:r w:rsidRPr="00F921C4">
        <w:rPr>
          <w:rFonts w:ascii="Arial" w:hAnsi="Arial" w:cs="Arial"/>
          <w:sz w:val="22"/>
          <w:szCs w:val="22"/>
        </w:rPr>
        <w:t>2017</w:t>
      </w:r>
      <w:r w:rsidRPr="00F921C4">
        <w:rPr>
          <w:rFonts w:ascii="Arial" w:hAnsi="Arial" w:cs="Arial"/>
          <w:sz w:val="22"/>
          <w:szCs w:val="22"/>
        </w:rPr>
        <w:t>開幕禮上致</w:t>
      </w:r>
      <w:r w:rsidR="00337EE3" w:rsidRPr="00AE56C8">
        <w:rPr>
          <w:rFonts w:ascii="Arial" w:hAnsi="Arial" w:cs="Arial"/>
          <w:color w:val="auto"/>
          <w:sz w:val="22"/>
          <w:szCs w:val="22"/>
        </w:rPr>
        <w:t>辭</w:t>
      </w:r>
      <w:r w:rsidR="00AE56C8" w:rsidRPr="00F921C4">
        <w:rPr>
          <w:rFonts w:ascii="Arial" w:hAnsi="Arial" w:cs="Arial"/>
          <w:sz w:val="22"/>
          <w:szCs w:val="22"/>
        </w:rPr>
        <w:t>。</w:t>
      </w:r>
    </w:p>
    <w:p w:rsidR="00FC40F2" w:rsidRPr="00F921C4" w:rsidRDefault="00FC40F2" w:rsidP="00710C13">
      <w:pPr>
        <w:jc w:val="both"/>
        <w:rPr>
          <w:rFonts w:ascii="Arial" w:hAnsi="Arial" w:cs="Arial"/>
          <w:sz w:val="22"/>
          <w:szCs w:val="22"/>
        </w:rPr>
      </w:pPr>
      <w:r w:rsidRPr="00A17F0F">
        <w:rPr>
          <w:rFonts w:ascii="Calibri" w:hAnsi="Calibri" w:cs="Arial"/>
          <w:noProof/>
          <w:lang w:eastAsia="zh-CN"/>
        </w:rPr>
        <w:drawing>
          <wp:inline distT="0" distB="0" distL="0" distR="0" wp14:anchorId="10C52373" wp14:editId="75EDAAF8">
            <wp:extent cx="5257800" cy="3505200"/>
            <wp:effectExtent l="0" t="0" r="0" b="0"/>
            <wp:docPr id="2" name="Picture 2" descr="M:\SHARE\data\Clients\Clients C - J\HKCS\Press release\16. HKICC 2017\To Distribute\Photo 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HARE\data\Clients\Clients C - J\HKCS\Press release\16. HKICC 2017\To Distribute\Photo 1-3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757" cy="350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921C4" w:rsidRPr="00F921C4" w:rsidRDefault="00F921C4" w:rsidP="00710C13">
      <w:pPr>
        <w:jc w:val="both"/>
        <w:rPr>
          <w:rFonts w:ascii="Arial" w:hAnsi="Arial" w:cs="Arial"/>
          <w:b/>
          <w:sz w:val="22"/>
          <w:szCs w:val="22"/>
        </w:rPr>
      </w:pPr>
      <w:r w:rsidRPr="00F921C4">
        <w:rPr>
          <w:rFonts w:ascii="Arial" w:hAnsi="Arial" w:cs="Arial"/>
          <w:b/>
          <w:sz w:val="22"/>
          <w:szCs w:val="22"/>
        </w:rPr>
        <w:lastRenderedPageBreak/>
        <w:t>圖片二︰</w:t>
      </w:r>
    </w:p>
    <w:p w:rsidR="00F921C4" w:rsidRDefault="004C7DCE" w:rsidP="00710C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香港電腦學會</w:t>
      </w:r>
      <w:r w:rsidR="00B86E9A" w:rsidRPr="00B86E9A">
        <w:rPr>
          <w:rFonts w:ascii="Arial" w:hAnsi="Arial" w:cs="Arial" w:hint="eastAsia"/>
          <w:sz w:val="22"/>
          <w:szCs w:val="22"/>
        </w:rPr>
        <w:t>會長</w:t>
      </w:r>
      <w:r>
        <w:rPr>
          <w:rFonts w:ascii="Arial" w:hAnsi="Arial" w:cs="Arial"/>
          <w:sz w:val="22"/>
          <w:szCs w:val="22"/>
        </w:rPr>
        <w:t>孫耀達工程師</w:t>
      </w:r>
      <w:r w:rsidR="00F921C4" w:rsidRPr="00F921C4">
        <w:rPr>
          <w:rFonts w:ascii="Arial" w:hAnsi="Arial" w:cs="Arial"/>
          <w:sz w:val="22"/>
          <w:szCs w:val="22"/>
        </w:rPr>
        <w:t>在會議上致歡迎辭時</w:t>
      </w:r>
      <w:r w:rsidR="00337EE3">
        <w:rPr>
          <w:rFonts w:ascii="Arial" w:hAnsi="Arial" w:cs="Arial" w:hint="eastAsia"/>
          <w:sz w:val="22"/>
          <w:szCs w:val="22"/>
        </w:rPr>
        <w:t>表示</w:t>
      </w:r>
      <w:r w:rsidR="00F921C4" w:rsidRPr="00F921C4">
        <w:rPr>
          <w:rFonts w:ascii="Arial" w:hAnsi="Arial" w:cs="Arial"/>
          <w:sz w:val="22"/>
          <w:szCs w:val="22"/>
        </w:rPr>
        <w:t>，</w:t>
      </w:r>
      <w:r w:rsidR="00F921C4" w:rsidRPr="00F921C4">
        <w:rPr>
          <w:rFonts w:ascii="Arial" w:hAnsi="Arial" w:cs="Arial"/>
          <w:color w:val="auto"/>
          <w:sz w:val="22"/>
          <w:szCs w:val="22"/>
        </w:rPr>
        <w:t>香港電腦學會將繼續擔當樞紐的角色，尤其在一帶一路議題上，配合本港作為超級連繫人的角色，</w:t>
      </w:r>
      <w:r w:rsidR="00F921C4" w:rsidRPr="00F921C4">
        <w:rPr>
          <w:rFonts w:ascii="Arial" w:hAnsi="Arial" w:cs="Arial"/>
          <w:sz w:val="22"/>
          <w:szCs w:val="22"/>
        </w:rPr>
        <w:t>凝聚資訊及通訊科技業界志同道合的業內人士及專家，為行業及香港的未來發展出力。</w:t>
      </w:r>
    </w:p>
    <w:p w:rsidR="00FC40F2" w:rsidRPr="00F921C4" w:rsidRDefault="00FC40F2" w:rsidP="00710C13">
      <w:pPr>
        <w:jc w:val="both"/>
        <w:rPr>
          <w:rFonts w:ascii="Arial" w:hAnsi="Arial" w:cs="Arial"/>
          <w:sz w:val="22"/>
          <w:szCs w:val="22"/>
        </w:rPr>
      </w:pPr>
      <w:r w:rsidRPr="00A17F0F">
        <w:rPr>
          <w:rFonts w:ascii="Calibri" w:hAnsi="Calibri" w:cs="Arial"/>
          <w:noProof/>
          <w:lang w:eastAsia="zh-CN"/>
        </w:rPr>
        <w:drawing>
          <wp:inline distT="0" distB="0" distL="0" distR="0" wp14:anchorId="277EB0CD" wp14:editId="425178B9">
            <wp:extent cx="5086350" cy="3897022"/>
            <wp:effectExtent l="0" t="0" r="0" b="8255"/>
            <wp:docPr id="3" name="Picture 3" descr="M:\SHARE\data\Clients\Clients C - J\HKCS\Press release\16. HKICC 2017\To Distribute\Photo 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SHARE\data\Clients\Clients C - J\HKCS\Press release\16. HKICC 2017\To Distribute\Photo 2-4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722" cy="391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C40F2" w:rsidRDefault="00FC40F2" w:rsidP="00710C13">
      <w:pPr>
        <w:jc w:val="both"/>
        <w:rPr>
          <w:rFonts w:ascii="Arial" w:hAnsi="Arial" w:cs="Arial"/>
          <w:b/>
          <w:sz w:val="22"/>
          <w:szCs w:val="22"/>
        </w:rPr>
      </w:pPr>
    </w:p>
    <w:p w:rsidR="00F921C4" w:rsidRPr="00F921C4" w:rsidRDefault="00F921C4" w:rsidP="00710C13">
      <w:pPr>
        <w:jc w:val="both"/>
        <w:rPr>
          <w:rFonts w:ascii="Arial" w:hAnsi="Arial" w:cs="Arial"/>
          <w:b/>
          <w:sz w:val="22"/>
          <w:szCs w:val="22"/>
        </w:rPr>
      </w:pPr>
      <w:r w:rsidRPr="00F921C4">
        <w:rPr>
          <w:rFonts w:ascii="Arial" w:hAnsi="Arial" w:cs="Arial"/>
          <w:b/>
          <w:sz w:val="22"/>
          <w:szCs w:val="22"/>
        </w:rPr>
        <w:lastRenderedPageBreak/>
        <w:t>圖片三︰</w:t>
      </w:r>
    </w:p>
    <w:p w:rsidR="00F921C4" w:rsidRDefault="00131AF2" w:rsidP="00710C13">
      <w:pPr>
        <w:widowControl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921C4">
        <w:rPr>
          <w:rFonts w:ascii="Arial" w:hAnsi="Arial" w:cs="Arial"/>
          <w:sz w:val="22"/>
          <w:szCs w:val="22"/>
        </w:rPr>
        <w:t>中央人民政府駐</w:t>
      </w:r>
      <w:r w:rsidR="00B86E9A">
        <w:rPr>
          <w:rFonts w:ascii="Arial" w:hAnsi="Arial" w:cs="Arial" w:hint="eastAsia"/>
          <w:sz w:val="22"/>
          <w:szCs w:val="22"/>
        </w:rPr>
        <w:t>香</w:t>
      </w:r>
      <w:r w:rsidRPr="00F921C4">
        <w:rPr>
          <w:rFonts w:ascii="Arial" w:hAnsi="Arial" w:cs="Arial"/>
          <w:sz w:val="22"/>
          <w:szCs w:val="22"/>
        </w:rPr>
        <w:t>港</w:t>
      </w:r>
      <w:r w:rsidRPr="00A41F3F">
        <w:rPr>
          <w:rFonts w:ascii="Arial" w:hAnsi="Arial" w:cs="Arial"/>
          <w:sz w:val="22"/>
          <w:szCs w:val="22"/>
        </w:rPr>
        <w:t>特別行政區聯絡辦公室（中聯辦）副主任譚鐵牛院士（</w:t>
      </w:r>
      <w:r w:rsidR="00F447C6" w:rsidRPr="00A41F3F">
        <w:rPr>
          <w:rFonts w:ascii="Arial" w:hAnsi="Arial" w:cs="Arial" w:hint="eastAsia"/>
          <w:sz w:val="22"/>
          <w:szCs w:val="22"/>
        </w:rPr>
        <w:t>右二</w:t>
      </w:r>
      <w:r w:rsidRPr="00A41F3F">
        <w:rPr>
          <w:rFonts w:ascii="Arial" w:hAnsi="Arial" w:cs="Arial"/>
          <w:sz w:val="22"/>
          <w:szCs w:val="22"/>
        </w:rPr>
        <w:t>）、創新及科技局局長楊偉雄先生（</w:t>
      </w:r>
      <w:r w:rsidR="006B3A7A" w:rsidRPr="00A41F3F">
        <w:rPr>
          <w:rFonts w:ascii="Arial" w:hAnsi="Arial" w:cs="Arial" w:hint="eastAsia"/>
          <w:sz w:val="22"/>
          <w:szCs w:val="22"/>
        </w:rPr>
        <w:t>左二</w:t>
      </w:r>
      <w:r w:rsidRPr="00A41F3F">
        <w:rPr>
          <w:rFonts w:ascii="Arial" w:hAnsi="Arial" w:cs="Arial"/>
          <w:sz w:val="22"/>
          <w:szCs w:val="22"/>
        </w:rPr>
        <w:t>）、</w:t>
      </w:r>
      <w:r w:rsidR="004C7DCE" w:rsidRPr="00A41F3F">
        <w:rPr>
          <w:rFonts w:ascii="Arial" w:hAnsi="Arial" w:cs="Arial"/>
          <w:sz w:val="22"/>
          <w:szCs w:val="22"/>
        </w:rPr>
        <w:t>香港電腦學會</w:t>
      </w:r>
      <w:r w:rsidR="00B86E9A" w:rsidRPr="00B86E9A">
        <w:rPr>
          <w:rFonts w:ascii="Arial" w:hAnsi="Arial" w:cs="Arial" w:hint="eastAsia"/>
          <w:sz w:val="22"/>
          <w:szCs w:val="22"/>
        </w:rPr>
        <w:t>會長</w:t>
      </w:r>
      <w:r w:rsidR="004C7DCE" w:rsidRPr="00A41F3F">
        <w:rPr>
          <w:rFonts w:ascii="Arial" w:hAnsi="Arial" w:cs="Arial"/>
          <w:sz w:val="22"/>
          <w:szCs w:val="22"/>
        </w:rPr>
        <w:t>孫耀達工程師</w:t>
      </w:r>
      <w:r w:rsidRPr="00A41F3F">
        <w:rPr>
          <w:rFonts w:ascii="Arial" w:hAnsi="Arial" w:cs="Arial"/>
          <w:sz w:val="22"/>
          <w:szCs w:val="22"/>
        </w:rPr>
        <w:t>（</w:t>
      </w:r>
      <w:r w:rsidR="00A41F3F" w:rsidRPr="00A41F3F">
        <w:rPr>
          <w:rFonts w:ascii="Arial" w:hAnsi="Arial" w:cs="Arial" w:hint="eastAsia"/>
          <w:sz w:val="22"/>
          <w:szCs w:val="22"/>
        </w:rPr>
        <w:t>左三</w:t>
      </w:r>
      <w:r w:rsidRPr="00A41F3F">
        <w:rPr>
          <w:rFonts w:ascii="Arial" w:hAnsi="Arial" w:cs="Arial"/>
          <w:sz w:val="22"/>
          <w:szCs w:val="22"/>
        </w:rPr>
        <w:t>）</w:t>
      </w:r>
      <w:r w:rsidRPr="00A41F3F">
        <w:rPr>
          <w:rFonts w:ascii="Arial" w:hAnsi="Arial" w:cs="Arial" w:hint="eastAsia"/>
          <w:sz w:val="22"/>
          <w:szCs w:val="22"/>
        </w:rPr>
        <w:t>、</w:t>
      </w:r>
      <w:r w:rsidRPr="00A41F3F">
        <w:rPr>
          <w:rFonts w:ascii="Arial" w:hAnsi="Arial" w:cs="Arial"/>
          <w:sz w:val="22"/>
          <w:szCs w:val="22"/>
        </w:rPr>
        <w:t>香港電腦學會副會長（對外聯繫）及香港國際電腦會議</w:t>
      </w:r>
      <w:r w:rsidRPr="00A41F3F">
        <w:rPr>
          <w:rFonts w:ascii="Arial" w:hAnsi="Arial" w:cs="Arial"/>
          <w:sz w:val="22"/>
          <w:szCs w:val="22"/>
        </w:rPr>
        <w:t>2017</w:t>
      </w:r>
      <w:r w:rsidRPr="00A41F3F">
        <w:rPr>
          <w:rFonts w:ascii="Arial" w:hAnsi="Arial" w:cs="Arial"/>
          <w:sz w:val="22"/>
          <w:szCs w:val="22"/>
        </w:rPr>
        <w:t>籌備委員會主席卞家振先生（</w:t>
      </w:r>
      <w:r w:rsidR="00F447C6" w:rsidRPr="00A41F3F">
        <w:rPr>
          <w:rFonts w:ascii="Arial" w:hAnsi="Arial" w:cs="Arial" w:hint="eastAsia"/>
          <w:sz w:val="22"/>
          <w:szCs w:val="22"/>
        </w:rPr>
        <w:t>右一</w:t>
      </w:r>
      <w:r w:rsidRPr="00A41F3F">
        <w:rPr>
          <w:rFonts w:ascii="Arial" w:hAnsi="Arial" w:cs="Arial"/>
          <w:sz w:val="22"/>
          <w:szCs w:val="22"/>
        </w:rPr>
        <w:t>）</w:t>
      </w:r>
      <w:r w:rsidRPr="00A41F3F">
        <w:rPr>
          <w:rFonts w:ascii="Arial" w:hAnsi="Arial" w:cs="Arial" w:hint="eastAsia"/>
          <w:sz w:val="22"/>
          <w:szCs w:val="22"/>
        </w:rPr>
        <w:t>及</w:t>
      </w:r>
      <w:r w:rsidRPr="00A41F3F">
        <w:rPr>
          <w:rFonts w:ascii="Arial" w:hAnsi="Arial" w:cs="Arial"/>
          <w:sz w:val="22"/>
          <w:szCs w:val="22"/>
        </w:rPr>
        <w:t>香港電腦學會副會長（品牌及傳訊）及香港國際電腦會議</w:t>
      </w:r>
      <w:r w:rsidRPr="00A41F3F">
        <w:rPr>
          <w:rFonts w:ascii="Arial" w:hAnsi="Arial" w:cs="Arial"/>
          <w:sz w:val="22"/>
          <w:szCs w:val="22"/>
        </w:rPr>
        <w:t>2017</w:t>
      </w:r>
      <w:r w:rsidRPr="00A41F3F">
        <w:rPr>
          <w:rFonts w:ascii="Arial" w:hAnsi="Arial" w:cs="Arial"/>
          <w:sz w:val="22"/>
          <w:szCs w:val="22"/>
        </w:rPr>
        <w:t>程序委員會主席梁成琯</w:t>
      </w:r>
      <w:r w:rsidR="00E67484" w:rsidRPr="00A41F3F">
        <w:rPr>
          <w:rFonts w:ascii="Arial" w:hAnsi="Arial" w:cs="Arial" w:hint="eastAsia"/>
          <w:sz w:val="22"/>
          <w:szCs w:val="22"/>
        </w:rPr>
        <w:t>博士</w:t>
      </w:r>
      <w:r w:rsidRPr="00A41F3F">
        <w:rPr>
          <w:rFonts w:ascii="Arial" w:hAnsi="Arial" w:cs="Arial"/>
          <w:sz w:val="22"/>
          <w:szCs w:val="22"/>
        </w:rPr>
        <w:t>（</w:t>
      </w:r>
      <w:r w:rsidR="00F447C6" w:rsidRPr="00A41F3F">
        <w:rPr>
          <w:rFonts w:ascii="Arial" w:hAnsi="Arial" w:cs="Arial" w:hint="eastAsia"/>
          <w:sz w:val="22"/>
          <w:szCs w:val="22"/>
        </w:rPr>
        <w:t>左一</w:t>
      </w:r>
      <w:r w:rsidRPr="00A41F3F">
        <w:rPr>
          <w:rFonts w:ascii="Arial" w:hAnsi="Arial" w:cs="Arial"/>
          <w:sz w:val="22"/>
          <w:szCs w:val="22"/>
        </w:rPr>
        <w:t>）主持</w:t>
      </w:r>
      <w:r w:rsidRPr="00A41F3F">
        <w:rPr>
          <w:rFonts w:ascii="Arial" w:hAnsi="Arial" w:cs="Arial"/>
          <w:sz w:val="22"/>
          <w:szCs w:val="22"/>
          <w:lang w:eastAsia="zh-HK"/>
        </w:rPr>
        <w:t>香港國際電腦會議</w:t>
      </w:r>
      <w:r w:rsidRPr="00A41F3F">
        <w:rPr>
          <w:rFonts w:ascii="Arial" w:hAnsi="Arial" w:cs="Arial"/>
          <w:sz w:val="22"/>
          <w:szCs w:val="22"/>
        </w:rPr>
        <w:t>2017</w:t>
      </w:r>
      <w:r w:rsidRPr="00A41F3F">
        <w:rPr>
          <w:rFonts w:ascii="Arial" w:hAnsi="Arial" w:cs="Arial"/>
          <w:sz w:val="22"/>
          <w:szCs w:val="22"/>
        </w:rPr>
        <w:t>的開幕典禮。</w:t>
      </w:r>
    </w:p>
    <w:p w:rsidR="00FC40F2" w:rsidRPr="00C50D7F" w:rsidRDefault="00FC40F2" w:rsidP="00710C13">
      <w:pPr>
        <w:widowControl/>
        <w:spacing w:after="160" w:line="259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17F0F">
        <w:rPr>
          <w:rFonts w:ascii="Arial" w:hAnsi="Arial" w:cs="Arial"/>
          <w:noProof/>
          <w:lang w:eastAsia="zh-CN"/>
        </w:rPr>
        <w:drawing>
          <wp:inline distT="0" distB="0" distL="0" distR="0" wp14:anchorId="515B2D35" wp14:editId="31E232C8">
            <wp:extent cx="5467350" cy="4121644"/>
            <wp:effectExtent l="0" t="0" r="0" b="0"/>
            <wp:docPr id="4" name="Picture 4" descr="M:\SHARE\data\Clients\Clients C - J\HKCS\Press release\16. HKICC 2017\To Distribute\Photo 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SHARE\data\Clients\Clients C - J\HKCS\Press release\16. HKICC 2017\To Distribute\Photo 3-1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653" cy="413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0F2" w:rsidRPr="00C50D7F" w:rsidSect="00710C13">
      <w:pgSz w:w="12240" w:h="15840"/>
      <w:pgMar w:top="720" w:right="1800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6EB" w:rsidRDefault="00A956EB" w:rsidP="00252D9C">
      <w:pPr>
        <w:spacing w:after="0"/>
      </w:pPr>
      <w:r>
        <w:separator/>
      </w:r>
    </w:p>
  </w:endnote>
  <w:endnote w:type="continuationSeparator" w:id="0">
    <w:p w:rsidR="00A956EB" w:rsidRDefault="00A956EB" w:rsidP="00252D9C">
      <w:pPr>
        <w:spacing w:after="0"/>
      </w:pPr>
      <w:r>
        <w:continuationSeparator/>
      </w:r>
    </w:p>
  </w:endnote>
  <w:endnote w:type="continuationNotice" w:id="1">
    <w:p w:rsidR="00A956EB" w:rsidRDefault="00A956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6EB" w:rsidRDefault="00A956EB" w:rsidP="00252D9C">
      <w:pPr>
        <w:spacing w:after="0"/>
      </w:pPr>
      <w:r>
        <w:separator/>
      </w:r>
    </w:p>
  </w:footnote>
  <w:footnote w:type="continuationSeparator" w:id="0">
    <w:p w:rsidR="00A956EB" w:rsidRDefault="00A956EB" w:rsidP="00252D9C">
      <w:pPr>
        <w:spacing w:after="0"/>
      </w:pPr>
      <w:r>
        <w:continuationSeparator/>
      </w:r>
    </w:p>
  </w:footnote>
  <w:footnote w:type="continuationNotice" w:id="1">
    <w:p w:rsidR="00A956EB" w:rsidRDefault="00A956E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33E"/>
    <w:multiLevelType w:val="hybridMultilevel"/>
    <w:tmpl w:val="3884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333F"/>
    <w:multiLevelType w:val="hybridMultilevel"/>
    <w:tmpl w:val="ACAA6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743878"/>
    <w:multiLevelType w:val="hybridMultilevel"/>
    <w:tmpl w:val="24C4E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C12692"/>
    <w:multiLevelType w:val="hybridMultilevel"/>
    <w:tmpl w:val="EEA85EA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B8C7C65"/>
    <w:multiLevelType w:val="hybridMultilevel"/>
    <w:tmpl w:val="14A66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F16EF"/>
    <w:multiLevelType w:val="hybridMultilevel"/>
    <w:tmpl w:val="B2248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55B5"/>
    <w:multiLevelType w:val="hybridMultilevel"/>
    <w:tmpl w:val="76C4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63D49"/>
    <w:multiLevelType w:val="hybridMultilevel"/>
    <w:tmpl w:val="B9DE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45C33"/>
    <w:multiLevelType w:val="hybridMultilevel"/>
    <w:tmpl w:val="99BC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C181C"/>
    <w:multiLevelType w:val="hybridMultilevel"/>
    <w:tmpl w:val="A35CAFCC"/>
    <w:lvl w:ilvl="0" w:tplc="C8DE62C4">
      <w:numFmt w:val="bullet"/>
      <w:lvlText w:val="-"/>
      <w:lvlJc w:val="left"/>
      <w:pPr>
        <w:ind w:left="720" w:hanging="360"/>
      </w:pPr>
      <w:rPr>
        <w:rFonts w:ascii="Calibri" w:eastAsia="新細明體" w:hAnsi="Calibri" w:cs="Consol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13F5"/>
    <w:multiLevelType w:val="hybridMultilevel"/>
    <w:tmpl w:val="927AF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13478"/>
    <w:multiLevelType w:val="hybridMultilevel"/>
    <w:tmpl w:val="50CE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D02E3"/>
    <w:multiLevelType w:val="hybridMultilevel"/>
    <w:tmpl w:val="CE40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65DDC"/>
    <w:multiLevelType w:val="hybridMultilevel"/>
    <w:tmpl w:val="7BB44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22098"/>
    <w:multiLevelType w:val="hybridMultilevel"/>
    <w:tmpl w:val="31C26E46"/>
    <w:lvl w:ilvl="0" w:tplc="C8DE62C4">
      <w:numFmt w:val="bullet"/>
      <w:lvlText w:val="-"/>
      <w:lvlJc w:val="left"/>
      <w:pPr>
        <w:ind w:left="720" w:hanging="360"/>
      </w:pPr>
      <w:rPr>
        <w:rFonts w:ascii="Calibri" w:eastAsia="新細明體" w:hAnsi="Calibri" w:cs="Consol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C7E79"/>
    <w:multiLevelType w:val="hybridMultilevel"/>
    <w:tmpl w:val="7B80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D743B"/>
    <w:multiLevelType w:val="hybridMultilevel"/>
    <w:tmpl w:val="76BEC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E243A"/>
    <w:multiLevelType w:val="hybridMultilevel"/>
    <w:tmpl w:val="1DFC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A68E0"/>
    <w:multiLevelType w:val="hybridMultilevel"/>
    <w:tmpl w:val="53705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C5BAD"/>
    <w:multiLevelType w:val="hybridMultilevel"/>
    <w:tmpl w:val="7010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C6268"/>
    <w:multiLevelType w:val="hybridMultilevel"/>
    <w:tmpl w:val="01FA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D290B"/>
    <w:multiLevelType w:val="hybridMultilevel"/>
    <w:tmpl w:val="A4E67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D7C37"/>
    <w:multiLevelType w:val="hybridMultilevel"/>
    <w:tmpl w:val="2E92F2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11"/>
  </w:num>
  <w:num w:numId="5">
    <w:abstractNumId w:val="6"/>
  </w:num>
  <w:num w:numId="6">
    <w:abstractNumId w:val="4"/>
  </w:num>
  <w:num w:numId="7">
    <w:abstractNumId w:val="12"/>
  </w:num>
  <w:num w:numId="8">
    <w:abstractNumId w:val="18"/>
  </w:num>
  <w:num w:numId="9">
    <w:abstractNumId w:val="17"/>
  </w:num>
  <w:num w:numId="10">
    <w:abstractNumId w:val="3"/>
  </w:num>
  <w:num w:numId="11">
    <w:abstractNumId w:val="16"/>
  </w:num>
  <w:num w:numId="12">
    <w:abstractNumId w:val="13"/>
  </w:num>
  <w:num w:numId="13">
    <w:abstractNumId w:val="8"/>
  </w:num>
  <w:num w:numId="14">
    <w:abstractNumId w:val="10"/>
  </w:num>
  <w:num w:numId="15">
    <w:abstractNumId w:val="0"/>
  </w:num>
  <w:num w:numId="16">
    <w:abstractNumId w:val="21"/>
  </w:num>
  <w:num w:numId="17">
    <w:abstractNumId w:val="20"/>
  </w:num>
  <w:num w:numId="18">
    <w:abstractNumId w:val="9"/>
  </w:num>
  <w:num w:numId="19">
    <w:abstractNumId w:val="5"/>
  </w:num>
  <w:num w:numId="20">
    <w:abstractNumId w:val="14"/>
  </w:num>
  <w:num w:numId="21">
    <w:abstractNumId w:val="22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zMTUzNDE3MjCwtDBX0lEKTi0uzszPAymwqAUAVuw2YiwAAAA="/>
  </w:docVars>
  <w:rsids>
    <w:rsidRoot w:val="0077714A"/>
    <w:rsid w:val="00002780"/>
    <w:rsid w:val="0000514E"/>
    <w:rsid w:val="00010BD4"/>
    <w:rsid w:val="00011D52"/>
    <w:rsid w:val="00024B66"/>
    <w:rsid w:val="00025D3B"/>
    <w:rsid w:val="00027609"/>
    <w:rsid w:val="0003726B"/>
    <w:rsid w:val="0004078D"/>
    <w:rsid w:val="00046052"/>
    <w:rsid w:val="00054089"/>
    <w:rsid w:val="00054FF4"/>
    <w:rsid w:val="00060CB6"/>
    <w:rsid w:val="0006744C"/>
    <w:rsid w:val="00076632"/>
    <w:rsid w:val="000837D0"/>
    <w:rsid w:val="000963DE"/>
    <w:rsid w:val="000968F4"/>
    <w:rsid w:val="000A09DF"/>
    <w:rsid w:val="000B505D"/>
    <w:rsid w:val="000C26DF"/>
    <w:rsid w:val="000C4594"/>
    <w:rsid w:val="000C5C1A"/>
    <w:rsid w:val="000C5E90"/>
    <w:rsid w:val="000D4FE5"/>
    <w:rsid w:val="000E753B"/>
    <w:rsid w:val="001038E2"/>
    <w:rsid w:val="00122D63"/>
    <w:rsid w:val="00127A17"/>
    <w:rsid w:val="001308BF"/>
    <w:rsid w:val="00131AF2"/>
    <w:rsid w:val="00135FD4"/>
    <w:rsid w:val="00140DA2"/>
    <w:rsid w:val="00151428"/>
    <w:rsid w:val="00152997"/>
    <w:rsid w:val="0015461C"/>
    <w:rsid w:val="00172870"/>
    <w:rsid w:val="0018452C"/>
    <w:rsid w:val="001906BF"/>
    <w:rsid w:val="00190EC5"/>
    <w:rsid w:val="00196EFD"/>
    <w:rsid w:val="00197C03"/>
    <w:rsid w:val="001A6427"/>
    <w:rsid w:val="001A7D01"/>
    <w:rsid w:val="001C4025"/>
    <w:rsid w:val="001D16B7"/>
    <w:rsid w:val="001D3AF8"/>
    <w:rsid w:val="001D3DD7"/>
    <w:rsid w:val="001D6EDD"/>
    <w:rsid w:val="001F2AD3"/>
    <w:rsid w:val="001F4CFD"/>
    <w:rsid w:val="00201AB7"/>
    <w:rsid w:val="00210D1B"/>
    <w:rsid w:val="00211A6B"/>
    <w:rsid w:val="002239D7"/>
    <w:rsid w:val="00223DC4"/>
    <w:rsid w:val="00226250"/>
    <w:rsid w:val="00230F60"/>
    <w:rsid w:val="00231010"/>
    <w:rsid w:val="00234CB4"/>
    <w:rsid w:val="00243576"/>
    <w:rsid w:val="00243BB5"/>
    <w:rsid w:val="0024462E"/>
    <w:rsid w:val="00252D9C"/>
    <w:rsid w:val="002540E0"/>
    <w:rsid w:val="00257B2C"/>
    <w:rsid w:val="00261EB9"/>
    <w:rsid w:val="00276470"/>
    <w:rsid w:val="00282C9E"/>
    <w:rsid w:val="00284C6E"/>
    <w:rsid w:val="002870F1"/>
    <w:rsid w:val="00296F0C"/>
    <w:rsid w:val="002A3F20"/>
    <w:rsid w:val="002A7D88"/>
    <w:rsid w:val="002B15D5"/>
    <w:rsid w:val="002C2304"/>
    <w:rsid w:val="002C2627"/>
    <w:rsid w:val="002D7AD4"/>
    <w:rsid w:val="002E0D1A"/>
    <w:rsid w:val="002E503B"/>
    <w:rsid w:val="002E6B7D"/>
    <w:rsid w:val="002F4D28"/>
    <w:rsid w:val="002F7E4B"/>
    <w:rsid w:val="003003C9"/>
    <w:rsid w:val="00302448"/>
    <w:rsid w:val="0030647D"/>
    <w:rsid w:val="003227EA"/>
    <w:rsid w:val="003316D0"/>
    <w:rsid w:val="00335506"/>
    <w:rsid w:val="00337EE3"/>
    <w:rsid w:val="00340E8E"/>
    <w:rsid w:val="00344B37"/>
    <w:rsid w:val="00352E7D"/>
    <w:rsid w:val="003575D5"/>
    <w:rsid w:val="00365DCE"/>
    <w:rsid w:val="00371DCD"/>
    <w:rsid w:val="00373773"/>
    <w:rsid w:val="003779FC"/>
    <w:rsid w:val="00392340"/>
    <w:rsid w:val="00397F04"/>
    <w:rsid w:val="003A0276"/>
    <w:rsid w:val="003A145A"/>
    <w:rsid w:val="003A4AAA"/>
    <w:rsid w:val="003A67AD"/>
    <w:rsid w:val="003B483A"/>
    <w:rsid w:val="003B66F5"/>
    <w:rsid w:val="003C037D"/>
    <w:rsid w:val="003D0B84"/>
    <w:rsid w:val="003E1FDA"/>
    <w:rsid w:val="003E4985"/>
    <w:rsid w:val="003E5757"/>
    <w:rsid w:val="003F0DEF"/>
    <w:rsid w:val="003F4661"/>
    <w:rsid w:val="004031CA"/>
    <w:rsid w:val="00404170"/>
    <w:rsid w:val="004060D3"/>
    <w:rsid w:val="00406432"/>
    <w:rsid w:val="00410D04"/>
    <w:rsid w:val="00413DCB"/>
    <w:rsid w:val="004142BA"/>
    <w:rsid w:val="0041703C"/>
    <w:rsid w:val="00425B3F"/>
    <w:rsid w:val="004263B5"/>
    <w:rsid w:val="0045571B"/>
    <w:rsid w:val="00456AF1"/>
    <w:rsid w:val="00471F6E"/>
    <w:rsid w:val="004A1BE0"/>
    <w:rsid w:val="004B789C"/>
    <w:rsid w:val="004C3509"/>
    <w:rsid w:val="004C487B"/>
    <w:rsid w:val="004C6494"/>
    <w:rsid w:val="004C7DCE"/>
    <w:rsid w:val="004D039B"/>
    <w:rsid w:val="004D1929"/>
    <w:rsid w:val="004D2E26"/>
    <w:rsid w:val="004D3BC4"/>
    <w:rsid w:val="004D49A3"/>
    <w:rsid w:val="004D519B"/>
    <w:rsid w:val="004D59F2"/>
    <w:rsid w:val="004E1E0A"/>
    <w:rsid w:val="004E3933"/>
    <w:rsid w:val="004E4012"/>
    <w:rsid w:val="004E5F53"/>
    <w:rsid w:val="004E788A"/>
    <w:rsid w:val="00503DE1"/>
    <w:rsid w:val="00504B87"/>
    <w:rsid w:val="00504CB8"/>
    <w:rsid w:val="00510AEC"/>
    <w:rsid w:val="00511AB3"/>
    <w:rsid w:val="00511E5A"/>
    <w:rsid w:val="005129E1"/>
    <w:rsid w:val="005146CF"/>
    <w:rsid w:val="00515ABD"/>
    <w:rsid w:val="0053410C"/>
    <w:rsid w:val="00536FC2"/>
    <w:rsid w:val="00545FBB"/>
    <w:rsid w:val="005465AE"/>
    <w:rsid w:val="00553A97"/>
    <w:rsid w:val="00553B1A"/>
    <w:rsid w:val="00554CC6"/>
    <w:rsid w:val="00555E9A"/>
    <w:rsid w:val="005632FE"/>
    <w:rsid w:val="005854CE"/>
    <w:rsid w:val="00587035"/>
    <w:rsid w:val="005873D4"/>
    <w:rsid w:val="0059237F"/>
    <w:rsid w:val="005A0456"/>
    <w:rsid w:val="005A0AA8"/>
    <w:rsid w:val="005A4BD8"/>
    <w:rsid w:val="005B0116"/>
    <w:rsid w:val="005C1642"/>
    <w:rsid w:val="005D0FD1"/>
    <w:rsid w:val="005D1596"/>
    <w:rsid w:val="005E0DAD"/>
    <w:rsid w:val="005E259A"/>
    <w:rsid w:val="005E4189"/>
    <w:rsid w:val="005E6244"/>
    <w:rsid w:val="005E6D5A"/>
    <w:rsid w:val="006019F2"/>
    <w:rsid w:val="00607FF7"/>
    <w:rsid w:val="00611F7F"/>
    <w:rsid w:val="00613AE6"/>
    <w:rsid w:val="00613CE7"/>
    <w:rsid w:val="00615F07"/>
    <w:rsid w:val="006163E5"/>
    <w:rsid w:val="00616939"/>
    <w:rsid w:val="00620F9C"/>
    <w:rsid w:val="00621B15"/>
    <w:rsid w:val="00622ABA"/>
    <w:rsid w:val="0062579F"/>
    <w:rsid w:val="00630D86"/>
    <w:rsid w:val="00641518"/>
    <w:rsid w:val="006423A1"/>
    <w:rsid w:val="00642C69"/>
    <w:rsid w:val="00662466"/>
    <w:rsid w:val="00662F37"/>
    <w:rsid w:val="006641D3"/>
    <w:rsid w:val="0067001B"/>
    <w:rsid w:val="0067358C"/>
    <w:rsid w:val="006737B8"/>
    <w:rsid w:val="00673D3B"/>
    <w:rsid w:val="006817A6"/>
    <w:rsid w:val="00683635"/>
    <w:rsid w:val="0068469B"/>
    <w:rsid w:val="00687530"/>
    <w:rsid w:val="00687A8E"/>
    <w:rsid w:val="00690C27"/>
    <w:rsid w:val="00693953"/>
    <w:rsid w:val="006A3E4F"/>
    <w:rsid w:val="006B3A7A"/>
    <w:rsid w:val="006C23FC"/>
    <w:rsid w:val="006C63A3"/>
    <w:rsid w:val="006E19BD"/>
    <w:rsid w:val="006E377A"/>
    <w:rsid w:val="006E60CE"/>
    <w:rsid w:val="007000A7"/>
    <w:rsid w:val="007048F1"/>
    <w:rsid w:val="00710C13"/>
    <w:rsid w:val="00722419"/>
    <w:rsid w:val="00723DE1"/>
    <w:rsid w:val="00732C5C"/>
    <w:rsid w:val="007338D7"/>
    <w:rsid w:val="00734BD6"/>
    <w:rsid w:val="00740CDB"/>
    <w:rsid w:val="00742BB8"/>
    <w:rsid w:val="00743A0E"/>
    <w:rsid w:val="007473E5"/>
    <w:rsid w:val="00750A63"/>
    <w:rsid w:val="00751051"/>
    <w:rsid w:val="00752B1A"/>
    <w:rsid w:val="007608A1"/>
    <w:rsid w:val="00761831"/>
    <w:rsid w:val="00765360"/>
    <w:rsid w:val="00766212"/>
    <w:rsid w:val="00771D2A"/>
    <w:rsid w:val="00772912"/>
    <w:rsid w:val="007744FE"/>
    <w:rsid w:val="0077491D"/>
    <w:rsid w:val="0077714A"/>
    <w:rsid w:val="00780ECF"/>
    <w:rsid w:val="00784067"/>
    <w:rsid w:val="007A1AD9"/>
    <w:rsid w:val="007B0B2C"/>
    <w:rsid w:val="007C30E7"/>
    <w:rsid w:val="007C6C18"/>
    <w:rsid w:val="007D44F8"/>
    <w:rsid w:val="007E1B79"/>
    <w:rsid w:val="007E427F"/>
    <w:rsid w:val="007F16E5"/>
    <w:rsid w:val="007F39CF"/>
    <w:rsid w:val="007F3C73"/>
    <w:rsid w:val="007F3ECF"/>
    <w:rsid w:val="007F47F6"/>
    <w:rsid w:val="007F6A96"/>
    <w:rsid w:val="0081667C"/>
    <w:rsid w:val="00827188"/>
    <w:rsid w:val="008276B3"/>
    <w:rsid w:val="00832C5F"/>
    <w:rsid w:val="00837CB7"/>
    <w:rsid w:val="00857ACB"/>
    <w:rsid w:val="00860E70"/>
    <w:rsid w:val="008762B6"/>
    <w:rsid w:val="00876483"/>
    <w:rsid w:val="008861F4"/>
    <w:rsid w:val="00893DA3"/>
    <w:rsid w:val="008A4199"/>
    <w:rsid w:val="008A46C3"/>
    <w:rsid w:val="008A7949"/>
    <w:rsid w:val="008B420B"/>
    <w:rsid w:val="008B5BCA"/>
    <w:rsid w:val="008B5EA5"/>
    <w:rsid w:val="008C3648"/>
    <w:rsid w:val="008C42F3"/>
    <w:rsid w:val="008C5418"/>
    <w:rsid w:val="008D0C8D"/>
    <w:rsid w:val="008D4C5A"/>
    <w:rsid w:val="008D71DD"/>
    <w:rsid w:val="008D7559"/>
    <w:rsid w:val="008E102D"/>
    <w:rsid w:val="008E17E4"/>
    <w:rsid w:val="008E59DF"/>
    <w:rsid w:val="00902494"/>
    <w:rsid w:val="00906B49"/>
    <w:rsid w:val="0091293B"/>
    <w:rsid w:val="009166FC"/>
    <w:rsid w:val="009168DE"/>
    <w:rsid w:val="00926E0E"/>
    <w:rsid w:val="00932FDB"/>
    <w:rsid w:val="00933B91"/>
    <w:rsid w:val="00934B0C"/>
    <w:rsid w:val="00935A45"/>
    <w:rsid w:val="0094205C"/>
    <w:rsid w:val="0095076C"/>
    <w:rsid w:val="00953111"/>
    <w:rsid w:val="0096063C"/>
    <w:rsid w:val="009721FE"/>
    <w:rsid w:val="00980797"/>
    <w:rsid w:val="00983FB0"/>
    <w:rsid w:val="00984E04"/>
    <w:rsid w:val="00985EE0"/>
    <w:rsid w:val="009972A2"/>
    <w:rsid w:val="00997B65"/>
    <w:rsid w:val="009A0958"/>
    <w:rsid w:val="009A5D41"/>
    <w:rsid w:val="009A6BB3"/>
    <w:rsid w:val="009B24F2"/>
    <w:rsid w:val="009B3140"/>
    <w:rsid w:val="009C0CD6"/>
    <w:rsid w:val="009C27FA"/>
    <w:rsid w:val="009D011E"/>
    <w:rsid w:val="009D4C8C"/>
    <w:rsid w:val="009D5DE2"/>
    <w:rsid w:val="009E0CCC"/>
    <w:rsid w:val="009E2AFC"/>
    <w:rsid w:val="009E5A0B"/>
    <w:rsid w:val="009F144B"/>
    <w:rsid w:val="00A1619E"/>
    <w:rsid w:val="00A22653"/>
    <w:rsid w:val="00A2317B"/>
    <w:rsid w:val="00A23F2D"/>
    <w:rsid w:val="00A244BD"/>
    <w:rsid w:val="00A3158F"/>
    <w:rsid w:val="00A323BB"/>
    <w:rsid w:val="00A359E1"/>
    <w:rsid w:val="00A35CFC"/>
    <w:rsid w:val="00A41F3F"/>
    <w:rsid w:val="00A459BF"/>
    <w:rsid w:val="00A467BB"/>
    <w:rsid w:val="00A53A83"/>
    <w:rsid w:val="00A55A30"/>
    <w:rsid w:val="00A60E83"/>
    <w:rsid w:val="00A620D9"/>
    <w:rsid w:val="00A63D71"/>
    <w:rsid w:val="00A660BC"/>
    <w:rsid w:val="00A83C4B"/>
    <w:rsid w:val="00A94C0C"/>
    <w:rsid w:val="00A956EB"/>
    <w:rsid w:val="00A975FB"/>
    <w:rsid w:val="00AA588C"/>
    <w:rsid w:val="00AB33CD"/>
    <w:rsid w:val="00AC5FE8"/>
    <w:rsid w:val="00AD0C8A"/>
    <w:rsid w:val="00AD5F56"/>
    <w:rsid w:val="00AE56C8"/>
    <w:rsid w:val="00B02C82"/>
    <w:rsid w:val="00B133CA"/>
    <w:rsid w:val="00B21AA4"/>
    <w:rsid w:val="00B22F4E"/>
    <w:rsid w:val="00B25FD4"/>
    <w:rsid w:val="00B322B1"/>
    <w:rsid w:val="00B342F9"/>
    <w:rsid w:val="00B34FA0"/>
    <w:rsid w:val="00B416C8"/>
    <w:rsid w:val="00B45880"/>
    <w:rsid w:val="00B53415"/>
    <w:rsid w:val="00B552BF"/>
    <w:rsid w:val="00B61F94"/>
    <w:rsid w:val="00B62D83"/>
    <w:rsid w:val="00B74206"/>
    <w:rsid w:val="00B829CA"/>
    <w:rsid w:val="00B86E9A"/>
    <w:rsid w:val="00B87E45"/>
    <w:rsid w:val="00B94D4C"/>
    <w:rsid w:val="00BA02CC"/>
    <w:rsid w:val="00BA29E7"/>
    <w:rsid w:val="00BA3C2F"/>
    <w:rsid w:val="00BB399F"/>
    <w:rsid w:val="00BC2989"/>
    <w:rsid w:val="00BD5E53"/>
    <w:rsid w:val="00BD6A8B"/>
    <w:rsid w:val="00BD788E"/>
    <w:rsid w:val="00BE096A"/>
    <w:rsid w:val="00BE3B7B"/>
    <w:rsid w:val="00BE4553"/>
    <w:rsid w:val="00BE5C52"/>
    <w:rsid w:val="00BF28B8"/>
    <w:rsid w:val="00BF4263"/>
    <w:rsid w:val="00C05316"/>
    <w:rsid w:val="00C17590"/>
    <w:rsid w:val="00C20EA6"/>
    <w:rsid w:val="00C2370C"/>
    <w:rsid w:val="00C243FF"/>
    <w:rsid w:val="00C269CD"/>
    <w:rsid w:val="00C26FEC"/>
    <w:rsid w:val="00C27875"/>
    <w:rsid w:val="00C31028"/>
    <w:rsid w:val="00C3548C"/>
    <w:rsid w:val="00C36345"/>
    <w:rsid w:val="00C37C43"/>
    <w:rsid w:val="00C50D7F"/>
    <w:rsid w:val="00C5739B"/>
    <w:rsid w:val="00C60684"/>
    <w:rsid w:val="00C615D0"/>
    <w:rsid w:val="00C639D6"/>
    <w:rsid w:val="00C662C3"/>
    <w:rsid w:val="00C6649A"/>
    <w:rsid w:val="00C70414"/>
    <w:rsid w:val="00C707C1"/>
    <w:rsid w:val="00C77DD0"/>
    <w:rsid w:val="00C80AED"/>
    <w:rsid w:val="00C84E98"/>
    <w:rsid w:val="00C85AF4"/>
    <w:rsid w:val="00C963AE"/>
    <w:rsid w:val="00CB5A5A"/>
    <w:rsid w:val="00CC2512"/>
    <w:rsid w:val="00CD763F"/>
    <w:rsid w:val="00CE26C8"/>
    <w:rsid w:val="00CE279A"/>
    <w:rsid w:val="00CE313D"/>
    <w:rsid w:val="00D03024"/>
    <w:rsid w:val="00D0720B"/>
    <w:rsid w:val="00D14519"/>
    <w:rsid w:val="00D14F1A"/>
    <w:rsid w:val="00D16A40"/>
    <w:rsid w:val="00D16EDE"/>
    <w:rsid w:val="00D17B8A"/>
    <w:rsid w:val="00D21C1F"/>
    <w:rsid w:val="00D27C9A"/>
    <w:rsid w:val="00D30688"/>
    <w:rsid w:val="00D34C2B"/>
    <w:rsid w:val="00D35B12"/>
    <w:rsid w:val="00D406B2"/>
    <w:rsid w:val="00D43733"/>
    <w:rsid w:val="00D44299"/>
    <w:rsid w:val="00D5068F"/>
    <w:rsid w:val="00D50925"/>
    <w:rsid w:val="00D5776D"/>
    <w:rsid w:val="00D63D09"/>
    <w:rsid w:val="00D7116E"/>
    <w:rsid w:val="00D74022"/>
    <w:rsid w:val="00D81F0E"/>
    <w:rsid w:val="00D82B23"/>
    <w:rsid w:val="00D86D21"/>
    <w:rsid w:val="00DB2CCF"/>
    <w:rsid w:val="00DB3364"/>
    <w:rsid w:val="00DC2593"/>
    <w:rsid w:val="00DC27F8"/>
    <w:rsid w:val="00DC50DB"/>
    <w:rsid w:val="00DC5816"/>
    <w:rsid w:val="00DD1CDC"/>
    <w:rsid w:val="00DD2797"/>
    <w:rsid w:val="00DE7BE4"/>
    <w:rsid w:val="00DF10E0"/>
    <w:rsid w:val="00E04DBC"/>
    <w:rsid w:val="00E11BF3"/>
    <w:rsid w:val="00E14B2B"/>
    <w:rsid w:val="00E15215"/>
    <w:rsid w:val="00E25255"/>
    <w:rsid w:val="00E3130A"/>
    <w:rsid w:val="00E32229"/>
    <w:rsid w:val="00E45EF7"/>
    <w:rsid w:val="00E54698"/>
    <w:rsid w:val="00E67484"/>
    <w:rsid w:val="00E71757"/>
    <w:rsid w:val="00E74F97"/>
    <w:rsid w:val="00E76677"/>
    <w:rsid w:val="00E77026"/>
    <w:rsid w:val="00E8108C"/>
    <w:rsid w:val="00E8789C"/>
    <w:rsid w:val="00E9007C"/>
    <w:rsid w:val="00E9474C"/>
    <w:rsid w:val="00E97A90"/>
    <w:rsid w:val="00EA072F"/>
    <w:rsid w:val="00EA0BDF"/>
    <w:rsid w:val="00EA67A4"/>
    <w:rsid w:val="00EB2D3C"/>
    <w:rsid w:val="00EB7317"/>
    <w:rsid w:val="00EC536F"/>
    <w:rsid w:val="00ED312C"/>
    <w:rsid w:val="00ED728D"/>
    <w:rsid w:val="00EE1106"/>
    <w:rsid w:val="00EE3E5D"/>
    <w:rsid w:val="00EF2776"/>
    <w:rsid w:val="00F025FE"/>
    <w:rsid w:val="00F134DD"/>
    <w:rsid w:val="00F163D1"/>
    <w:rsid w:val="00F31EB9"/>
    <w:rsid w:val="00F341C2"/>
    <w:rsid w:val="00F35184"/>
    <w:rsid w:val="00F35E03"/>
    <w:rsid w:val="00F447C6"/>
    <w:rsid w:val="00F555D6"/>
    <w:rsid w:val="00F55706"/>
    <w:rsid w:val="00F61C86"/>
    <w:rsid w:val="00F65D3E"/>
    <w:rsid w:val="00F76BCA"/>
    <w:rsid w:val="00F8354C"/>
    <w:rsid w:val="00F921C4"/>
    <w:rsid w:val="00F940D5"/>
    <w:rsid w:val="00F9527C"/>
    <w:rsid w:val="00FA0920"/>
    <w:rsid w:val="00FA10EC"/>
    <w:rsid w:val="00FB14D0"/>
    <w:rsid w:val="00FC2DD6"/>
    <w:rsid w:val="00FC3EBB"/>
    <w:rsid w:val="00FC40F2"/>
    <w:rsid w:val="00FC74EA"/>
    <w:rsid w:val="00FD787E"/>
    <w:rsid w:val="00FE54CB"/>
    <w:rsid w:val="00FF2C4C"/>
    <w:rsid w:val="00FF684B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FCCCC179-01A1-4AEA-8035-06744705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714A"/>
    <w:pPr>
      <w:widowControl w:val="0"/>
      <w:spacing w:after="200" w:line="240" w:lineRule="auto"/>
    </w:pPr>
    <w:rPr>
      <w:rFonts w:ascii="Cambria" w:eastAsia="新細明體" w:hAnsi="Cambria" w:cs="Cambria"/>
      <w:color w:val="000000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14A"/>
    <w:pPr>
      <w:ind w:left="720"/>
      <w:contextualSpacing/>
    </w:pPr>
  </w:style>
  <w:style w:type="paragraph" w:customStyle="1" w:styleId="Default">
    <w:name w:val="Default"/>
    <w:rsid w:val="00777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新細明體" w:hAnsi="Arial" w:cs="Arial"/>
      <w:color w:val="000000"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4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70"/>
    <w:rPr>
      <w:rFonts w:ascii="Segoe UI" w:eastAsia="新細明體" w:hAnsi="Segoe UI" w:cs="Segoe UI"/>
      <w:color w:val="000000"/>
      <w:sz w:val="18"/>
      <w:szCs w:val="18"/>
      <w:lang w:eastAsia="zh-TW"/>
    </w:rPr>
  </w:style>
  <w:style w:type="table" w:styleId="TableGrid">
    <w:name w:val="Table Grid"/>
    <w:basedOn w:val="TableNormal"/>
    <w:uiPriority w:val="39"/>
    <w:rsid w:val="0036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65D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65DC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65D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bumpedfont15">
    <w:name w:val="bumpedfont15"/>
    <w:basedOn w:val="DefaultParagraphFont"/>
    <w:rsid w:val="00340E8E"/>
  </w:style>
  <w:style w:type="paragraph" w:styleId="Header">
    <w:name w:val="header"/>
    <w:basedOn w:val="Normal"/>
    <w:link w:val="HeaderChar"/>
    <w:uiPriority w:val="99"/>
    <w:unhideWhenUsed/>
    <w:rsid w:val="00252D9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52D9C"/>
    <w:rPr>
      <w:rFonts w:ascii="Cambria" w:eastAsia="新細明體" w:hAnsi="Cambria" w:cs="Cambria"/>
      <w:color w:val="000000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252D9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52D9C"/>
    <w:rPr>
      <w:rFonts w:ascii="Cambria" w:eastAsia="新細明體" w:hAnsi="Cambria" w:cs="Cambria"/>
      <w:color w:val="000000"/>
      <w:sz w:val="24"/>
      <w:szCs w:val="24"/>
      <w:lang w:eastAsia="zh-TW"/>
    </w:rPr>
  </w:style>
  <w:style w:type="character" w:styleId="Hyperlink">
    <w:name w:val="Hyperlink"/>
    <w:rsid w:val="00765360"/>
    <w:rPr>
      <w:color w:val="0000FF"/>
      <w:u w:val="single"/>
    </w:rPr>
  </w:style>
  <w:style w:type="paragraph" w:customStyle="1" w:styleId="default0">
    <w:name w:val="default"/>
    <w:basedOn w:val="Normal"/>
    <w:rsid w:val="00765360"/>
    <w:pPr>
      <w:widowControl/>
      <w:spacing w:after="0"/>
    </w:pPr>
    <w:rPr>
      <w:rFonts w:ascii="新細明體" w:hAnsi="新細明體" w:cs="新細明體"/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616939"/>
    <w:pPr>
      <w:widowControl/>
      <w:spacing w:after="0"/>
    </w:pPr>
    <w:rPr>
      <w:rFonts w:ascii="Calibri" w:hAnsi="Calibri" w:cs="Consolas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6939"/>
    <w:rPr>
      <w:rFonts w:ascii="Calibri" w:eastAsia="新細明體" w:hAnsi="Calibri" w:cs="Consolas"/>
      <w:szCs w:val="21"/>
      <w:lang w:eastAsia="zh-TW"/>
    </w:rPr>
  </w:style>
  <w:style w:type="paragraph" w:styleId="NoSpacing">
    <w:name w:val="No Spacing"/>
    <w:uiPriority w:val="1"/>
    <w:qFormat/>
    <w:rsid w:val="00172870"/>
    <w:pPr>
      <w:spacing w:after="0" w:line="240" w:lineRule="auto"/>
    </w:pPr>
    <w:rPr>
      <w:rFonts w:ascii="Georgia" w:eastAsia="新細明體" w:hAnsi="Georgi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1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oy.tang@iprogilvy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dy.ip@iprogilvy.com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nathan.tam@iprogilvy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www.hkcs.org.h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hkicc.hkcs.org.hk/" TargetMode="External"/><Relationship Id="rId14" Type="http://schemas.openxmlformats.org/officeDocument/2006/relationships/hyperlink" Target="mailto:cocowong@hkcs.org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E92C4-EB13-4095-92AB-29FE5F70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Hong Kong and China Gas Co Ltd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 Tang</dc:creator>
  <cp:keywords>DSP</cp:keywords>
  <cp:lastModifiedBy>Roy Tang</cp:lastModifiedBy>
  <cp:revision>6</cp:revision>
  <dcterms:created xsi:type="dcterms:W3CDTF">2017-11-02T05:25:00Z</dcterms:created>
  <dcterms:modified xsi:type="dcterms:W3CDTF">2017-11-02T09:08:00Z</dcterms:modified>
</cp:coreProperties>
</file>